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6009" w14:textId="3EA58E66" w:rsidR="00421D09" w:rsidRDefault="00EB3D90">
      <w:r>
        <w:rPr>
          <w:noProof/>
        </w:rPr>
        <w:drawing>
          <wp:inline distT="0" distB="0" distL="0" distR="0" wp14:anchorId="7054B179" wp14:editId="7C2967AA">
            <wp:extent cx="3600450" cy="9429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942975"/>
                    </a:xfrm>
                    <a:prstGeom prst="rect">
                      <a:avLst/>
                    </a:prstGeom>
                    <a:noFill/>
                    <a:ln>
                      <a:noFill/>
                    </a:ln>
                  </pic:spPr>
                </pic:pic>
              </a:graphicData>
            </a:graphic>
          </wp:inline>
        </w:drawing>
      </w:r>
    </w:p>
    <w:p w14:paraId="75D40458" w14:textId="77777777" w:rsidR="002C2818" w:rsidRDefault="002C2818"/>
    <w:p w14:paraId="61B7A452" w14:textId="597E2FAB" w:rsidR="002C2818" w:rsidRPr="00637B24" w:rsidRDefault="002C2818" w:rsidP="002C2818">
      <w:pPr>
        <w:rPr>
          <w:rFonts w:asciiTheme="majorHAnsi" w:hAnsiTheme="majorHAnsi" w:cstheme="majorHAnsi"/>
          <w:b/>
        </w:rPr>
      </w:pPr>
      <w:r w:rsidRPr="00637B24">
        <w:rPr>
          <w:rFonts w:asciiTheme="majorHAnsi" w:hAnsiTheme="majorHAnsi" w:cstheme="majorHAnsi"/>
          <w:b/>
        </w:rPr>
        <w:t xml:space="preserve">Praktijkportfolio </w:t>
      </w:r>
      <w:r w:rsidR="006721CA" w:rsidRPr="00637B24">
        <w:rPr>
          <w:rFonts w:asciiTheme="majorHAnsi" w:hAnsiTheme="majorHAnsi" w:cstheme="majorHAnsi"/>
          <w:b/>
        </w:rPr>
        <w:t>Kinderfysio</w:t>
      </w:r>
      <w:r w:rsidR="007B568E" w:rsidRPr="00637B24">
        <w:rPr>
          <w:rFonts w:asciiTheme="majorHAnsi" w:hAnsiTheme="majorHAnsi" w:cstheme="majorHAnsi"/>
          <w:b/>
        </w:rPr>
        <w:t xml:space="preserve"> Haarlem 2025</w:t>
      </w:r>
    </w:p>
    <w:p w14:paraId="5D27BD79" w14:textId="77777777" w:rsidR="002C2818" w:rsidRPr="00637B24" w:rsidRDefault="002C2818" w:rsidP="002C2818">
      <w:pPr>
        <w:numPr>
          <w:ilvl w:val="0"/>
          <w:numId w:val="1"/>
        </w:numPr>
        <w:rPr>
          <w:rFonts w:asciiTheme="majorHAnsi" w:hAnsiTheme="majorHAnsi" w:cstheme="majorHAnsi"/>
        </w:rPr>
      </w:pPr>
    </w:p>
    <w:p w14:paraId="589CA312" w14:textId="77777777" w:rsidR="002C2818" w:rsidRPr="00637B24" w:rsidRDefault="002C2818" w:rsidP="002C2818">
      <w:pPr>
        <w:rPr>
          <w:rFonts w:asciiTheme="majorHAnsi" w:hAnsiTheme="majorHAnsi" w:cstheme="majorHAnsi"/>
        </w:rPr>
      </w:pPr>
      <w:r w:rsidRPr="00637B24">
        <w:rPr>
          <w:rFonts w:asciiTheme="majorHAnsi" w:hAnsiTheme="majorHAnsi" w:cstheme="majorHAnsi"/>
        </w:rPr>
        <w:t>Actuele beschrijving van de praktijkinrichting</w:t>
      </w:r>
    </w:p>
    <w:p w14:paraId="0C28DAC2" w14:textId="77777777" w:rsidR="002C2818" w:rsidRPr="00637B24" w:rsidRDefault="002C2818" w:rsidP="002C2818">
      <w:pPr>
        <w:numPr>
          <w:ilvl w:val="0"/>
          <w:numId w:val="2"/>
        </w:numPr>
        <w:rPr>
          <w:rFonts w:asciiTheme="majorHAnsi" w:hAnsiTheme="majorHAnsi" w:cstheme="majorHAnsi"/>
        </w:rPr>
      </w:pPr>
      <w:r w:rsidRPr="00637B24">
        <w:rPr>
          <w:rFonts w:asciiTheme="majorHAnsi" w:hAnsiTheme="majorHAnsi" w:cstheme="majorHAnsi"/>
        </w:rPr>
        <w:t>Alle behandelkamers zijn afsluitbaar, ramen zijn voorzien van folie zodat er niet naar binnen gekeken kan worden.</w:t>
      </w:r>
    </w:p>
    <w:p w14:paraId="165D0990" w14:textId="513555A8" w:rsidR="002C2818" w:rsidRPr="00637B24" w:rsidRDefault="002C2818" w:rsidP="002C2818">
      <w:pPr>
        <w:numPr>
          <w:ilvl w:val="0"/>
          <w:numId w:val="2"/>
        </w:numPr>
        <w:rPr>
          <w:rFonts w:asciiTheme="majorHAnsi" w:hAnsiTheme="majorHAnsi" w:cstheme="majorHAnsi"/>
        </w:rPr>
      </w:pPr>
      <w:r w:rsidRPr="00637B24">
        <w:rPr>
          <w:rFonts w:asciiTheme="majorHAnsi" w:hAnsiTheme="majorHAnsi" w:cstheme="majorHAnsi"/>
        </w:rPr>
        <w:t>Wachtruimte bevindt zich</w:t>
      </w:r>
      <w:r w:rsidR="006721CA" w:rsidRPr="00637B24">
        <w:rPr>
          <w:rFonts w:asciiTheme="majorHAnsi" w:hAnsiTheme="majorHAnsi" w:cstheme="majorHAnsi"/>
        </w:rPr>
        <w:t xml:space="preserve">, nadat u uw jas heeft opgehangen in het voorportaal, direct bij binnenkomst van de praktijk. Wij delen de wachtruimte, net als de rest van het pand, met </w:t>
      </w:r>
      <w:r w:rsidR="000B086B">
        <w:rPr>
          <w:rFonts w:asciiTheme="majorHAnsi" w:hAnsiTheme="majorHAnsi" w:cstheme="majorHAnsi"/>
        </w:rPr>
        <w:t>Bekkenfysiotherapie Centrum Haarlem</w:t>
      </w:r>
      <w:r w:rsidR="006721CA" w:rsidRPr="00637B24">
        <w:rPr>
          <w:rFonts w:asciiTheme="majorHAnsi" w:hAnsiTheme="majorHAnsi" w:cstheme="majorHAnsi"/>
        </w:rPr>
        <w:t>.</w:t>
      </w:r>
    </w:p>
    <w:p w14:paraId="0A449EED" w14:textId="77777777" w:rsidR="002C2818" w:rsidRPr="00637B24" w:rsidRDefault="002C2818" w:rsidP="002C2818">
      <w:pPr>
        <w:numPr>
          <w:ilvl w:val="0"/>
          <w:numId w:val="2"/>
        </w:numPr>
        <w:rPr>
          <w:rFonts w:asciiTheme="majorHAnsi" w:hAnsiTheme="majorHAnsi" w:cstheme="majorHAnsi"/>
        </w:rPr>
      </w:pPr>
      <w:r w:rsidRPr="00637B24">
        <w:rPr>
          <w:rFonts w:asciiTheme="majorHAnsi" w:hAnsiTheme="majorHAnsi" w:cstheme="majorHAnsi"/>
        </w:rPr>
        <w:t>Praktijk voldoet aan alle voorschriften aangaande brandveiligheid, pand is voorzien van alarm.</w:t>
      </w:r>
    </w:p>
    <w:p w14:paraId="059193C3" w14:textId="77777777" w:rsidR="002C2818" w:rsidRPr="00637B24" w:rsidRDefault="002C2818" w:rsidP="002C2818">
      <w:pPr>
        <w:numPr>
          <w:ilvl w:val="0"/>
          <w:numId w:val="2"/>
        </w:numPr>
        <w:rPr>
          <w:rFonts w:asciiTheme="majorHAnsi" w:hAnsiTheme="majorHAnsi" w:cstheme="majorHAnsi"/>
        </w:rPr>
      </w:pPr>
      <w:r w:rsidRPr="00637B24">
        <w:rPr>
          <w:rFonts w:asciiTheme="majorHAnsi" w:hAnsiTheme="majorHAnsi" w:cstheme="majorHAnsi"/>
        </w:rPr>
        <w:t>Actuele tarievenlijst is zichtbaar op de praktijk en staat op website.</w:t>
      </w:r>
    </w:p>
    <w:p w14:paraId="3CDE5304" w14:textId="77777777" w:rsidR="002C2818" w:rsidRPr="00637B24" w:rsidRDefault="002C2818" w:rsidP="002C2818">
      <w:pPr>
        <w:rPr>
          <w:rFonts w:asciiTheme="majorHAnsi" w:hAnsiTheme="majorHAnsi" w:cstheme="majorHAnsi"/>
        </w:rPr>
      </w:pPr>
    </w:p>
    <w:p w14:paraId="38239C9E" w14:textId="77777777" w:rsidR="002C2818" w:rsidRPr="00637B24" w:rsidRDefault="002C2818" w:rsidP="002C2818">
      <w:pPr>
        <w:rPr>
          <w:rFonts w:asciiTheme="majorHAnsi" w:hAnsiTheme="majorHAnsi" w:cstheme="majorHAnsi"/>
        </w:rPr>
      </w:pPr>
      <w:r w:rsidRPr="00637B24">
        <w:rPr>
          <w:rFonts w:asciiTheme="majorHAnsi" w:hAnsiTheme="majorHAnsi" w:cstheme="majorHAnsi"/>
        </w:rPr>
        <w:t>Overzicht van de (rolstoel)toegankelijkheid</w:t>
      </w:r>
    </w:p>
    <w:p w14:paraId="493C1CE9" w14:textId="2B9C0EC8" w:rsidR="002C2818" w:rsidRPr="00637B24" w:rsidRDefault="002C2818" w:rsidP="002C2818">
      <w:pPr>
        <w:numPr>
          <w:ilvl w:val="0"/>
          <w:numId w:val="2"/>
        </w:numPr>
        <w:rPr>
          <w:rFonts w:asciiTheme="majorHAnsi" w:hAnsiTheme="majorHAnsi" w:cstheme="majorHAnsi"/>
        </w:rPr>
      </w:pPr>
      <w:r w:rsidRPr="00637B24">
        <w:rPr>
          <w:rFonts w:asciiTheme="majorHAnsi" w:hAnsiTheme="majorHAnsi" w:cstheme="majorHAnsi"/>
        </w:rPr>
        <w:t xml:space="preserve">Praktijk is toegankelijk voor mindervalide cliënten via ingang </w:t>
      </w:r>
      <w:r w:rsidR="006721CA" w:rsidRPr="00637B24">
        <w:rPr>
          <w:rFonts w:asciiTheme="majorHAnsi" w:hAnsiTheme="majorHAnsi" w:cstheme="majorHAnsi"/>
        </w:rPr>
        <w:t>voor</w:t>
      </w:r>
      <w:r w:rsidRPr="00637B24">
        <w:rPr>
          <w:rFonts w:asciiTheme="majorHAnsi" w:hAnsiTheme="majorHAnsi" w:cstheme="majorHAnsi"/>
        </w:rPr>
        <w:t>zijde praktijk.</w:t>
      </w:r>
    </w:p>
    <w:p w14:paraId="222DE360" w14:textId="77777777" w:rsidR="002C2818" w:rsidRPr="00637B24" w:rsidRDefault="002C2818" w:rsidP="002C2818">
      <w:pPr>
        <w:ind w:left="720"/>
        <w:rPr>
          <w:rFonts w:asciiTheme="majorHAnsi" w:hAnsiTheme="majorHAnsi" w:cstheme="majorHAnsi"/>
        </w:rPr>
      </w:pPr>
    </w:p>
    <w:p w14:paraId="55788D5A" w14:textId="77777777" w:rsidR="002C2818" w:rsidRPr="00637B24" w:rsidRDefault="002C2818" w:rsidP="002C2818">
      <w:pPr>
        <w:rPr>
          <w:rFonts w:asciiTheme="majorHAnsi" w:hAnsiTheme="majorHAnsi" w:cstheme="majorHAnsi"/>
        </w:rPr>
      </w:pPr>
      <w:r w:rsidRPr="00637B24">
        <w:rPr>
          <w:rFonts w:asciiTheme="majorHAnsi" w:hAnsiTheme="majorHAnsi" w:cstheme="majorHAnsi"/>
        </w:rPr>
        <w:t>Overzicht van openingstijden (incl. avondopenstelling)</w:t>
      </w:r>
    </w:p>
    <w:p w14:paraId="0CD3875F" w14:textId="5BE224B3" w:rsidR="002C2818" w:rsidRPr="00637B24" w:rsidRDefault="002C2818" w:rsidP="002C2818">
      <w:pPr>
        <w:numPr>
          <w:ilvl w:val="0"/>
          <w:numId w:val="2"/>
        </w:numPr>
        <w:rPr>
          <w:rFonts w:asciiTheme="majorHAnsi" w:hAnsiTheme="majorHAnsi" w:cstheme="majorHAnsi"/>
        </w:rPr>
      </w:pPr>
      <w:r w:rsidRPr="00637B24">
        <w:rPr>
          <w:rFonts w:asciiTheme="majorHAnsi" w:hAnsiTheme="majorHAnsi" w:cstheme="majorHAnsi"/>
        </w:rPr>
        <w:t xml:space="preserve">Praktijk is </w:t>
      </w:r>
      <w:r w:rsidR="006721CA" w:rsidRPr="00637B24">
        <w:rPr>
          <w:rFonts w:asciiTheme="majorHAnsi" w:hAnsiTheme="majorHAnsi" w:cstheme="majorHAnsi"/>
        </w:rPr>
        <w:t>5</w:t>
      </w:r>
      <w:r w:rsidRPr="00637B24">
        <w:rPr>
          <w:rFonts w:asciiTheme="majorHAnsi" w:hAnsiTheme="majorHAnsi" w:cstheme="majorHAnsi"/>
        </w:rPr>
        <w:t xml:space="preserve"> dagen per week geopend</w:t>
      </w:r>
      <w:r w:rsidR="006721CA" w:rsidRPr="00637B24">
        <w:rPr>
          <w:rFonts w:asciiTheme="majorHAnsi" w:hAnsiTheme="majorHAnsi" w:cstheme="majorHAnsi"/>
        </w:rPr>
        <w:t xml:space="preserve"> en</w:t>
      </w:r>
      <w:r w:rsidRPr="00637B24">
        <w:rPr>
          <w:rFonts w:asciiTheme="majorHAnsi" w:hAnsiTheme="majorHAnsi" w:cstheme="majorHAnsi"/>
        </w:rPr>
        <w:t xml:space="preserve"> heeft </w:t>
      </w:r>
      <w:r w:rsidR="006721CA" w:rsidRPr="00637B24">
        <w:rPr>
          <w:rFonts w:asciiTheme="majorHAnsi" w:hAnsiTheme="majorHAnsi" w:cstheme="majorHAnsi"/>
        </w:rPr>
        <w:t>2</w:t>
      </w:r>
      <w:r w:rsidRPr="00637B24">
        <w:rPr>
          <w:rFonts w:asciiTheme="majorHAnsi" w:hAnsiTheme="majorHAnsi" w:cstheme="majorHAnsi"/>
        </w:rPr>
        <w:t xml:space="preserve"> avond openstellingen.</w:t>
      </w:r>
    </w:p>
    <w:p w14:paraId="3F37851E" w14:textId="77777777" w:rsidR="00EF275D" w:rsidRPr="00637B24" w:rsidRDefault="00EF275D" w:rsidP="00EF275D">
      <w:pPr>
        <w:rPr>
          <w:rFonts w:asciiTheme="majorHAnsi" w:hAnsiTheme="majorHAnsi" w:cstheme="majorHAnsi"/>
        </w:rPr>
      </w:pPr>
    </w:p>
    <w:p w14:paraId="5EF261F5" w14:textId="0BA9D3A4" w:rsidR="00EF275D" w:rsidRPr="00637B24" w:rsidRDefault="00EF275D" w:rsidP="00EF275D">
      <w:pPr>
        <w:rPr>
          <w:rFonts w:asciiTheme="majorHAnsi" w:hAnsiTheme="majorHAnsi" w:cstheme="majorHAnsi"/>
        </w:rPr>
      </w:pPr>
      <w:r w:rsidRPr="00637B24">
        <w:rPr>
          <w:rFonts w:asciiTheme="majorHAnsi" w:hAnsiTheme="majorHAnsi" w:cstheme="majorHAnsi"/>
        </w:rPr>
        <w:t>Actuele tarievenlijst</w:t>
      </w:r>
    </w:p>
    <w:p w14:paraId="75726A11" w14:textId="2B57EC80" w:rsidR="00EF275D" w:rsidRPr="00637B24" w:rsidRDefault="00EF275D" w:rsidP="00EF275D">
      <w:pPr>
        <w:pStyle w:val="Lijstalinea"/>
        <w:numPr>
          <w:ilvl w:val="0"/>
          <w:numId w:val="2"/>
        </w:numPr>
        <w:rPr>
          <w:rFonts w:asciiTheme="majorHAnsi" w:hAnsiTheme="majorHAnsi" w:cstheme="majorHAnsi"/>
        </w:rPr>
      </w:pPr>
      <w:r w:rsidRPr="00637B24">
        <w:rPr>
          <w:rFonts w:asciiTheme="majorHAnsi" w:hAnsiTheme="majorHAnsi" w:cstheme="majorHAnsi"/>
        </w:rPr>
        <w:t>Tarievenlijst 202</w:t>
      </w:r>
      <w:r w:rsidR="000B086B">
        <w:rPr>
          <w:rFonts w:asciiTheme="majorHAnsi" w:hAnsiTheme="majorHAnsi" w:cstheme="majorHAnsi"/>
        </w:rPr>
        <w:t>5</w:t>
      </w:r>
      <w:r w:rsidRPr="00637B24">
        <w:rPr>
          <w:rFonts w:asciiTheme="majorHAnsi" w:hAnsiTheme="majorHAnsi" w:cstheme="majorHAnsi"/>
        </w:rPr>
        <w:t xml:space="preserve"> is bijgevoegd als apart bestand. Tarievenlijst staat op website van de praktijk, hangt in de wachtruimte van de praktijk en in alle behandelkamers.</w:t>
      </w:r>
    </w:p>
    <w:p w14:paraId="29FCFA8A" w14:textId="77777777" w:rsidR="002C2818" w:rsidRPr="00637B24" w:rsidRDefault="002C2818" w:rsidP="002C2818">
      <w:pPr>
        <w:rPr>
          <w:rFonts w:asciiTheme="majorHAnsi" w:hAnsiTheme="majorHAnsi" w:cstheme="majorHAnsi"/>
        </w:rPr>
      </w:pPr>
    </w:p>
    <w:p w14:paraId="69244E5B" w14:textId="77777777" w:rsidR="002C2818" w:rsidRPr="00637B24" w:rsidRDefault="002C2818" w:rsidP="002C2818">
      <w:pPr>
        <w:rPr>
          <w:rFonts w:asciiTheme="majorHAnsi" w:hAnsiTheme="majorHAnsi" w:cstheme="majorHAnsi"/>
        </w:rPr>
      </w:pPr>
      <w:r w:rsidRPr="00637B24">
        <w:rPr>
          <w:rFonts w:asciiTheme="majorHAnsi" w:hAnsiTheme="majorHAnsi" w:cstheme="majorHAnsi"/>
        </w:rPr>
        <w:t>Overzicht van praktijkinformatiemateriaal (scannen van bijv. praktijkfolder)</w:t>
      </w:r>
    </w:p>
    <w:p w14:paraId="30DEEB2D" w14:textId="2187CDCF" w:rsidR="002C2818" w:rsidRPr="00637B24" w:rsidRDefault="00EF275D" w:rsidP="002C2818">
      <w:pPr>
        <w:numPr>
          <w:ilvl w:val="0"/>
          <w:numId w:val="2"/>
        </w:numPr>
        <w:rPr>
          <w:rFonts w:asciiTheme="majorHAnsi" w:hAnsiTheme="majorHAnsi" w:cstheme="majorHAnsi"/>
        </w:rPr>
      </w:pPr>
      <w:r w:rsidRPr="00637B24">
        <w:rPr>
          <w:rFonts w:asciiTheme="majorHAnsi" w:hAnsiTheme="majorHAnsi" w:cstheme="majorHAnsi"/>
        </w:rPr>
        <w:t xml:space="preserve">Informatiefolder is bijgevoegd als apart bestand. </w:t>
      </w:r>
      <w:r w:rsidR="002C2818" w:rsidRPr="00637B24">
        <w:rPr>
          <w:rFonts w:asciiTheme="majorHAnsi" w:hAnsiTheme="majorHAnsi" w:cstheme="majorHAnsi"/>
        </w:rPr>
        <w:t>Informatiemateriaal over praktijk, sportmogelijkheden en klachtenregeling zijn voor cliënten zichtbaar en aanwezig.</w:t>
      </w:r>
      <w:r w:rsidRPr="00637B24">
        <w:rPr>
          <w:rFonts w:asciiTheme="majorHAnsi" w:hAnsiTheme="majorHAnsi" w:cstheme="majorHAnsi"/>
        </w:rPr>
        <w:t xml:space="preserve"> </w:t>
      </w:r>
    </w:p>
    <w:p w14:paraId="72F0E952" w14:textId="77777777" w:rsidR="002C2818" w:rsidRPr="00637B24" w:rsidRDefault="002C2818" w:rsidP="002C2818">
      <w:pPr>
        <w:rPr>
          <w:rFonts w:asciiTheme="majorHAnsi" w:hAnsiTheme="majorHAnsi" w:cstheme="majorHAnsi"/>
        </w:rPr>
      </w:pPr>
    </w:p>
    <w:p w14:paraId="1F33F609" w14:textId="77777777" w:rsidR="002C2818" w:rsidRPr="00637B24" w:rsidRDefault="002C2818" w:rsidP="002C2818">
      <w:pPr>
        <w:rPr>
          <w:rFonts w:asciiTheme="majorHAnsi" w:hAnsiTheme="majorHAnsi" w:cstheme="majorHAnsi"/>
        </w:rPr>
      </w:pPr>
      <w:r w:rsidRPr="00637B24">
        <w:rPr>
          <w:rFonts w:asciiTheme="majorHAnsi" w:hAnsiTheme="majorHAnsi" w:cstheme="majorHAnsi"/>
        </w:rPr>
        <w:t>Overzicht van inrichting van de oefenzaal van de hoofdlocatie</w:t>
      </w:r>
    </w:p>
    <w:p w14:paraId="706C79E5" w14:textId="7F92D55E" w:rsidR="002C2818" w:rsidRPr="00637B24" w:rsidRDefault="006721CA" w:rsidP="002C2818">
      <w:pPr>
        <w:numPr>
          <w:ilvl w:val="0"/>
          <w:numId w:val="2"/>
        </w:numPr>
        <w:rPr>
          <w:rFonts w:asciiTheme="majorHAnsi" w:hAnsiTheme="majorHAnsi" w:cstheme="majorHAnsi"/>
        </w:rPr>
      </w:pPr>
      <w:r w:rsidRPr="00637B24">
        <w:rPr>
          <w:rFonts w:asciiTheme="majorHAnsi" w:hAnsiTheme="majorHAnsi" w:cstheme="majorHAnsi"/>
        </w:rPr>
        <w:t xml:space="preserve">Behandelkamers op hoofdlocatie zijn zo ruim dat alles in de kamers zelf wordt gedaan, </w:t>
      </w:r>
      <w:r w:rsidR="00A9788C">
        <w:rPr>
          <w:rFonts w:asciiTheme="majorHAnsi" w:hAnsiTheme="majorHAnsi" w:cstheme="majorHAnsi"/>
        </w:rPr>
        <w:t xml:space="preserve">maar </w:t>
      </w:r>
      <w:r w:rsidRPr="00637B24">
        <w:rPr>
          <w:rFonts w:asciiTheme="majorHAnsi" w:hAnsiTheme="majorHAnsi" w:cstheme="majorHAnsi"/>
        </w:rPr>
        <w:t>er</w:t>
      </w:r>
      <w:r w:rsidR="002C2818" w:rsidRPr="00637B24">
        <w:rPr>
          <w:rFonts w:asciiTheme="majorHAnsi" w:hAnsiTheme="majorHAnsi" w:cstheme="majorHAnsi"/>
        </w:rPr>
        <w:t xml:space="preserve"> is </w:t>
      </w:r>
      <w:r w:rsidR="00A9788C">
        <w:rPr>
          <w:rFonts w:asciiTheme="majorHAnsi" w:hAnsiTheme="majorHAnsi" w:cstheme="majorHAnsi"/>
        </w:rPr>
        <w:t>tevens een</w:t>
      </w:r>
      <w:r w:rsidRPr="00637B24">
        <w:rPr>
          <w:rFonts w:asciiTheme="majorHAnsi" w:hAnsiTheme="majorHAnsi" w:cstheme="majorHAnsi"/>
        </w:rPr>
        <w:t xml:space="preserve"> aparte oefenzaal. </w:t>
      </w:r>
    </w:p>
    <w:p w14:paraId="1B4E73A1" w14:textId="77777777" w:rsidR="006721CA" w:rsidRPr="00637B24" w:rsidRDefault="006721CA" w:rsidP="006721CA">
      <w:pPr>
        <w:ind w:left="360"/>
        <w:rPr>
          <w:rFonts w:asciiTheme="majorHAnsi" w:hAnsiTheme="majorHAnsi" w:cstheme="majorHAnsi"/>
        </w:rPr>
      </w:pPr>
    </w:p>
    <w:p w14:paraId="0C8D3384" w14:textId="77777777" w:rsidR="002C2818" w:rsidRPr="00637B24" w:rsidRDefault="002C2818" w:rsidP="002C2818">
      <w:pPr>
        <w:rPr>
          <w:rFonts w:asciiTheme="majorHAnsi" w:hAnsiTheme="majorHAnsi" w:cstheme="majorHAnsi"/>
        </w:rPr>
      </w:pPr>
      <w:r w:rsidRPr="00637B24">
        <w:rPr>
          <w:rFonts w:asciiTheme="majorHAnsi" w:hAnsiTheme="majorHAnsi" w:cstheme="majorHAnsi"/>
        </w:rPr>
        <w:t>Kort overzicht van de praktijkinrichting van de evt. overige locaties</w:t>
      </w:r>
    </w:p>
    <w:p w14:paraId="1FFE0308" w14:textId="48961DC5" w:rsidR="002C2818" w:rsidRPr="00637B24" w:rsidRDefault="002C2818" w:rsidP="002C2818">
      <w:pPr>
        <w:numPr>
          <w:ilvl w:val="0"/>
          <w:numId w:val="2"/>
        </w:numPr>
        <w:rPr>
          <w:rFonts w:asciiTheme="majorHAnsi" w:hAnsiTheme="majorHAnsi" w:cstheme="majorHAnsi"/>
        </w:rPr>
      </w:pPr>
      <w:r w:rsidRPr="00637B24">
        <w:rPr>
          <w:rFonts w:asciiTheme="majorHAnsi" w:hAnsiTheme="majorHAnsi" w:cstheme="majorHAnsi"/>
        </w:rPr>
        <w:t>Inrichting oefenzaal is conform richtlijn.</w:t>
      </w:r>
    </w:p>
    <w:p w14:paraId="6EC70698" w14:textId="77777777" w:rsidR="002C2818" w:rsidRPr="00637B24" w:rsidRDefault="002C2818" w:rsidP="002C2818">
      <w:pPr>
        <w:rPr>
          <w:rFonts w:asciiTheme="majorHAnsi" w:hAnsiTheme="majorHAnsi" w:cstheme="majorHAnsi"/>
        </w:rPr>
      </w:pPr>
    </w:p>
    <w:p w14:paraId="6454FA5D" w14:textId="77777777" w:rsidR="002C2818" w:rsidRPr="00637B24" w:rsidRDefault="002C2818" w:rsidP="002C2818">
      <w:pPr>
        <w:rPr>
          <w:rFonts w:asciiTheme="majorHAnsi" w:hAnsiTheme="majorHAnsi" w:cstheme="majorHAnsi"/>
        </w:rPr>
      </w:pPr>
      <w:r w:rsidRPr="00637B24">
        <w:rPr>
          <w:rFonts w:asciiTheme="majorHAnsi" w:hAnsiTheme="majorHAnsi" w:cstheme="majorHAnsi"/>
        </w:rPr>
        <w:t>Procedure rondom hygiëne normen en waarden (bijv. schoonmaakschema)</w:t>
      </w:r>
    </w:p>
    <w:p w14:paraId="2B15B972" w14:textId="1B745897" w:rsidR="002C2818" w:rsidRPr="00637B24" w:rsidRDefault="002C2818" w:rsidP="002C2818">
      <w:pPr>
        <w:numPr>
          <w:ilvl w:val="0"/>
          <w:numId w:val="2"/>
        </w:numPr>
        <w:rPr>
          <w:rFonts w:asciiTheme="majorHAnsi" w:hAnsiTheme="majorHAnsi" w:cstheme="majorHAnsi"/>
        </w:rPr>
      </w:pPr>
      <w:r w:rsidRPr="00637B24">
        <w:rPr>
          <w:rFonts w:asciiTheme="majorHAnsi" w:hAnsiTheme="majorHAnsi" w:cstheme="majorHAnsi"/>
        </w:rPr>
        <w:t xml:space="preserve">Wij hebben een contract met een schoonmaakbedrijf. De praktijk wordt </w:t>
      </w:r>
      <w:r w:rsidR="006721CA" w:rsidRPr="00637B24">
        <w:rPr>
          <w:rFonts w:asciiTheme="majorHAnsi" w:hAnsiTheme="majorHAnsi" w:cstheme="majorHAnsi"/>
        </w:rPr>
        <w:t>3</w:t>
      </w:r>
      <w:r w:rsidRPr="00637B24">
        <w:rPr>
          <w:rFonts w:asciiTheme="majorHAnsi" w:hAnsiTheme="majorHAnsi" w:cstheme="majorHAnsi"/>
        </w:rPr>
        <w:t xml:space="preserve"> maal per week schoon gemaakt. Schoonmaakschema is aanwezig in praktijk en wordt na ieder bezoek van de schoonmaker afgetekend.</w:t>
      </w:r>
    </w:p>
    <w:p w14:paraId="7B782752" w14:textId="77777777" w:rsidR="002C2818" w:rsidRPr="00637B24" w:rsidRDefault="002C2818" w:rsidP="002C2818">
      <w:pPr>
        <w:ind w:left="360"/>
        <w:rPr>
          <w:rFonts w:asciiTheme="majorHAnsi" w:hAnsiTheme="majorHAnsi" w:cstheme="majorHAnsi"/>
        </w:rPr>
      </w:pPr>
    </w:p>
    <w:p w14:paraId="4B897DFB" w14:textId="77777777" w:rsidR="002C2818" w:rsidRPr="00637B24" w:rsidRDefault="002C2818" w:rsidP="002C2818">
      <w:pPr>
        <w:rPr>
          <w:rFonts w:asciiTheme="majorHAnsi" w:hAnsiTheme="majorHAnsi" w:cstheme="majorHAnsi"/>
        </w:rPr>
      </w:pPr>
      <w:r w:rsidRPr="00637B24">
        <w:rPr>
          <w:rFonts w:asciiTheme="majorHAnsi" w:hAnsiTheme="majorHAnsi" w:cstheme="majorHAnsi"/>
        </w:rPr>
        <w:t>Actuele website;</w:t>
      </w:r>
    </w:p>
    <w:p w14:paraId="74B2F680" w14:textId="52B06E9A" w:rsidR="00834339" w:rsidRPr="00637B24" w:rsidRDefault="00834339" w:rsidP="00834339">
      <w:pPr>
        <w:numPr>
          <w:ilvl w:val="0"/>
          <w:numId w:val="2"/>
        </w:numPr>
        <w:rPr>
          <w:rFonts w:asciiTheme="majorHAnsi" w:hAnsiTheme="majorHAnsi" w:cstheme="majorHAnsi"/>
        </w:rPr>
      </w:pPr>
      <w:r w:rsidRPr="00637B24">
        <w:rPr>
          <w:rFonts w:asciiTheme="majorHAnsi" w:hAnsiTheme="majorHAnsi" w:cstheme="majorHAnsi"/>
        </w:rPr>
        <w:t>Website van de praktijk is medio 202</w:t>
      </w:r>
      <w:r w:rsidR="00670CB7">
        <w:rPr>
          <w:rFonts w:asciiTheme="majorHAnsi" w:hAnsiTheme="majorHAnsi" w:cstheme="majorHAnsi"/>
        </w:rPr>
        <w:t>4</w:t>
      </w:r>
      <w:r w:rsidRPr="00637B24">
        <w:rPr>
          <w:rFonts w:asciiTheme="majorHAnsi" w:hAnsiTheme="majorHAnsi" w:cstheme="majorHAnsi"/>
        </w:rPr>
        <w:t xml:space="preserve"> vernieuwd, zie </w:t>
      </w:r>
      <w:hyperlink r:id="rId9" w:history="1">
        <w:r w:rsidR="00670CB7" w:rsidRPr="00E2594F">
          <w:rPr>
            <w:rStyle w:val="Hyperlink"/>
            <w:rFonts w:asciiTheme="majorHAnsi" w:hAnsiTheme="majorHAnsi" w:cstheme="majorHAnsi"/>
          </w:rPr>
          <w:t>www.kinderfysio-haarlem.nl</w:t>
        </w:r>
      </w:hyperlink>
      <w:r w:rsidRPr="00637B24">
        <w:rPr>
          <w:rFonts w:asciiTheme="majorHAnsi" w:hAnsiTheme="majorHAnsi" w:cstheme="majorHAnsi"/>
        </w:rPr>
        <w:t>. Website wordt actief onderhouden en bijgewerkt.</w:t>
      </w:r>
    </w:p>
    <w:p w14:paraId="10A7710F" w14:textId="77777777" w:rsidR="002C2818" w:rsidRPr="00637B24" w:rsidRDefault="002C2818" w:rsidP="002C2818">
      <w:pPr>
        <w:rPr>
          <w:rFonts w:asciiTheme="majorHAnsi" w:hAnsiTheme="majorHAnsi" w:cstheme="majorHAnsi"/>
        </w:rPr>
      </w:pPr>
    </w:p>
    <w:p w14:paraId="02A8F6F0" w14:textId="77777777" w:rsidR="002C2818" w:rsidRPr="00637B24" w:rsidRDefault="002C2818" w:rsidP="002C2818">
      <w:pPr>
        <w:rPr>
          <w:rFonts w:asciiTheme="majorHAnsi" w:hAnsiTheme="majorHAnsi" w:cstheme="majorHAnsi"/>
        </w:rPr>
      </w:pPr>
      <w:r w:rsidRPr="00637B24">
        <w:rPr>
          <w:rFonts w:asciiTheme="majorHAnsi" w:hAnsiTheme="majorHAnsi" w:cstheme="majorHAnsi"/>
        </w:rPr>
        <w:t xml:space="preserve">Actueel overzicht van medewerkersbestand </w:t>
      </w:r>
      <w:r w:rsidR="00834339" w:rsidRPr="00637B24">
        <w:rPr>
          <w:rFonts w:asciiTheme="majorHAnsi" w:hAnsiTheme="majorHAnsi" w:cstheme="majorHAnsi"/>
        </w:rPr>
        <w:t>(incl. registraties, zoals BIG)</w:t>
      </w:r>
    </w:p>
    <w:p w14:paraId="2716084A" w14:textId="47D27D28" w:rsidR="00834339" w:rsidRPr="00637B24" w:rsidRDefault="001633A0" w:rsidP="00834339">
      <w:pPr>
        <w:pStyle w:val="Lijstalinea"/>
        <w:numPr>
          <w:ilvl w:val="0"/>
          <w:numId w:val="2"/>
        </w:numPr>
        <w:rPr>
          <w:rFonts w:asciiTheme="majorHAnsi" w:hAnsiTheme="majorHAnsi" w:cstheme="majorHAnsi"/>
        </w:rPr>
      </w:pPr>
      <w:r w:rsidRPr="00637B24">
        <w:rPr>
          <w:rFonts w:asciiTheme="majorHAnsi" w:hAnsiTheme="majorHAnsi" w:cstheme="majorHAnsi"/>
        </w:rPr>
        <w:t>Zie overzicht Keurmerk registratie-overzicht medewerkers 202</w:t>
      </w:r>
      <w:r w:rsidR="00670CB7">
        <w:rPr>
          <w:rFonts w:asciiTheme="majorHAnsi" w:hAnsiTheme="majorHAnsi" w:cstheme="majorHAnsi"/>
        </w:rPr>
        <w:t>5</w:t>
      </w:r>
      <w:r w:rsidRPr="00637B24">
        <w:rPr>
          <w:rFonts w:asciiTheme="majorHAnsi" w:hAnsiTheme="majorHAnsi" w:cstheme="majorHAnsi"/>
        </w:rPr>
        <w:t xml:space="preserve"> (</w:t>
      </w:r>
      <w:r w:rsidR="00EF275D" w:rsidRPr="00637B24">
        <w:rPr>
          <w:rFonts w:asciiTheme="majorHAnsi" w:hAnsiTheme="majorHAnsi" w:cstheme="majorHAnsi"/>
        </w:rPr>
        <w:t>bijgevoegd als apart bestand</w:t>
      </w:r>
      <w:r w:rsidRPr="00637B24">
        <w:rPr>
          <w:rFonts w:asciiTheme="majorHAnsi" w:hAnsiTheme="majorHAnsi" w:cstheme="majorHAnsi"/>
        </w:rPr>
        <w:t>).</w:t>
      </w:r>
    </w:p>
    <w:p w14:paraId="1348D415" w14:textId="77777777" w:rsidR="001633A0" w:rsidRPr="00637B24" w:rsidRDefault="001633A0" w:rsidP="001633A0">
      <w:pPr>
        <w:pStyle w:val="Lijstalinea"/>
        <w:rPr>
          <w:rFonts w:asciiTheme="majorHAnsi" w:hAnsiTheme="majorHAnsi" w:cstheme="majorHAnsi"/>
        </w:rPr>
      </w:pPr>
    </w:p>
    <w:p w14:paraId="6BFCE1E6" w14:textId="77777777" w:rsidR="002C2818" w:rsidRPr="00637B24" w:rsidRDefault="002C2818" w:rsidP="002C2818">
      <w:pPr>
        <w:rPr>
          <w:rFonts w:asciiTheme="majorHAnsi" w:hAnsiTheme="majorHAnsi" w:cstheme="majorHAnsi"/>
        </w:rPr>
      </w:pPr>
      <w:r w:rsidRPr="00637B24">
        <w:rPr>
          <w:rFonts w:asciiTheme="majorHAnsi" w:hAnsiTheme="majorHAnsi" w:cstheme="majorHAnsi"/>
        </w:rPr>
        <w:t>Beschrijving van de bedrijfsvorm (ev</w:t>
      </w:r>
      <w:r w:rsidR="001633A0" w:rsidRPr="00637B24">
        <w:rPr>
          <w:rFonts w:asciiTheme="majorHAnsi" w:hAnsiTheme="majorHAnsi" w:cstheme="majorHAnsi"/>
        </w:rPr>
        <w:t>t. bewijs inschrijving van KvK)</w:t>
      </w:r>
    </w:p>
    <w:p w14:paraId="5E5A8F39" w14:textId="1F66C975" w:rsidR="001633A0" w:rsidRPr="00637B24" w:rsidRDefault="00074C57" w:rsidP="00074C57">
      <w:pPr>
        <w:pStyle w:val="Lijstalinea"/>
        <w:numPr>
          <w:ilvl w:val="0"/>
          <w:numId w:val="2"/>
        </w:numPr>
        <w:rPr>
          <w:rFonts w:asciiTheme="majorHAnsi" w:hAnsiTheme="majorHAnsi" w:cstheme="majorHAnsi"/>
        </w:rPr>
      </w:pPr>
      <w:r w:rsidRPr="00637B24">
        <w:rPr>
          <w:rFonts w:asciiTheme="majorHAnsi" w:hAnsiTheme="majorHAnsi" w:cstheme="majorHAnsi"/>
        </w:rPr>
        <w:t>Kinderf</w:t>
      </w:r>
      <w:r w:rsidR="00670CB7">
        <w:rPr>
          <w:rFonts w:asciiTheme="majorHAnsi" w:hAnsiTheme="majorHAnsi" w:cstheme="majorHAnsi"/>
        </w:rPr>
        <w:t>ysio Haarlem</w:t>
      </w:r>
      <w:r w:rsidRPr="00637B24">
        <w:rPr>
          <w:rFonts w:asciiTheme="majorHAnsi" w:hAnsiTheme="majorHAnsi" w:cstheme="majorHAnsi"/>
        </w:rPr>
        <w:t xml:space="preserve"> is een maatschap met 3 maten (zie uittreksel Kamer van Koophandel)</w:t>
      </w:r>
    </w:p>
    <w:p w14:paraId="786850BA" w14:textId="77777777" w:rsidR="00074C57" w:rsidRPr="00637B24" w:rsidRDefault="00074C57" w:rsidP="00074C57">
      <w:pPr>
        <w:pStyle w:val="Lijstalinea"/>
        <w:rPr>
          <w:rFonts w:asciiTheme="majorHAnsi" w:hAnsiTheme="majorHAnsi" w:cstheme="majorHAnsi"/>
        </w:rPr>
      </w:pPr>
    </w:p>
    <w:p w14:paraId="533571D8" w14:textId="77777777" w:rsidR="00A12799" w:rsidRPr="00637B24" w:rsidRDefault="002C2818" w:rsidP="00A12799">
      <w:pPr>
        <w:rPr>
          <w:rFonts w:asciiTheme="majorHAnsi" w:hAnsiTheme="majorHAnsi" w:cstheme="majorHAnsi"/>
        </w:rPr>
      </w:pPr>
      <w:r w:rsidRPr="00637B24">
        <w:rPr>
          <w:rFonts w:asciiTheme="majorHAnsi" w:hAnsiTheme="majorHAnsi" w:cstheme="majorHAnsi"/>
        </w:rPr>
        <w:t>Procedure i.r.t. verzameling van patiënt data t.b.v. onder</w:t>
      </w:r>
      <w:r w:rsidR="001633A0" w:rsidRPr="00637B24">
        <w:rPr>
          <w:rFonts w:asciiTheme="majorHAnsi" w:hAnsiTheme="majorHAnsi" w:cstheme="majorHAnsi"/>
        </w:rPr>
        <w:t>zoek en verantwoording naar SKF</w:t>
      </w:r>
    </w:p>
    <w:p w14:paraId="445D5A23" w14:textId="698E6FAB" w:rsidR="001633A0" w:rsidRPr="00637B24" w:rsidRDefault="00A12799" w:rsidP="002C2818">
      <w:pPr>
        <w:pStyle w:val="Lijstalinea"/>
        <w:numPr>
          <w:ilvl w:val="0"/>
          <w:numId w:val="2"/>
        </w:numPr>
        <w:rPr>
          <w:rFonts w:asciiTheme="majorHAnsi" w:hAnsiTheme="majorHAnsi" w:cstheme="majorHAnsi"/>
        </w:rPr>
      </w:pPr>
      <w:r w:rsidRPr="00637B24">
        <w:rPr>
          <w:rFonts w:asciiTheme="majorHAnsi" w:hAnsiTheme="majorHAnsi" w:cstheme="majorHAnsi"/>
        </w:rPr>
        <w:t xml:space="preserve">Praktijk stelt </w:t>
      </w:r>
      <w:r w:rsidR="00074C57" w:rsidRPr="00637B24">
        <w:rPr>
          <w:rFonts w:asciiTheme="majorHAnsi" w:hAnsiTheme="majorHAnsi" w:cstheme="majorHAnsi"/>
        </w:rPr>
        <w:t>(ouders van) patiën</w:t>
      </w:r>
      <w:r w:rsidRPr="00637B24">
        <w:rPr>
          <w:rFonts w:asciiTheme="majorHAnsi" w:hAnsiTheme="majorHAnsi" w:cstheme="majorHAnsi"/>
        </w:rPr>
        <w:t>t op de hoogte van verplichte verzameling data voor zorgverzekeraars</w:t>
      </w:r>
      <w:r w:rsidR="00074C57" w:rsidRPr="00637B24">
        <w:rPr>
          <w:rFonts w:asciiTheme="majorHAnsi" w:hAnsiTheme="majorHAnsi" w:cstheme="majorHAnsi"/>
        </w:rPr>
        <w:t xml:space="preserve"> </w:t>
      </w:r>
      <w:r w:rsidRPr="00637B24">
        <w:rPr>
          <w:rFonts w:asciiTheme="majorHAnsi" w:hAnsiTheme="majorHAnsi" w:cstheme="majorHAnsi"/>
        </w:rPr>
        <w:t xml:space="preserve">en laat </w:t>
      </w:r>
      <w:r w:rsidR="00074C57" w:rsidRPr="00637B24">
        <w:rPr>
          <w:rFonts w:asciiTheme="majorHAnsi" w:hAnsiTheme="majorHAnsi" w:cstheme="majorHAnsi"/>
        </w:rPr>
        <w:t>pat</w:t>
      </w:r>
      <w:r w:rsidRPr="00637B24">
        <w:rPr>
          <w:rFonts w:asciiTheme="majorHAnsi" w:hAnsiTheme="majorHAnsi" w:cstheme="majorHAnsi"/>
        </w:rPr>
        <w:t xml:space="preserve">iënt weten dat dit geanonimiseerd gebeurt. Toestemming patiënt wordt gevraagd bij aanmelding patiënt door secretariaat </w:t>
      </w:r>
      <w:r w:rsidR="009D67C9" w:rsidRPr="00637B24">
        <w:rPr>
          <w:rFonts w:asciiTheme="majorHAnsi" w:hAnsiTheme="majorHAnsi" w:cstheme="majorHAnsi"/>
        </w:rPr>
        <w:t xml:space="preserve">en ouders tekenen een behandelovereenkomst voordat wordt gestart met behandeling minderjarige. </w:t>
      </w:r>
    </w:p>
    <w:p w14:paraId="4C57D56B" w14:textId="77777777" w:rsidR="00A12799" w:rsidRPr="00637B24" w:rsidRDefault="00A12799" w:rsidP="00A12799">
      <w:pPr>
        <w:pStyle w:val="Lijstalinea"/>
        <w:rPr>
          <w:rFonts w:asciiTheme="majorHAnsi" w:hAnsiTheme="majorHAnsi" w:cstheme="majorHAnsi"/>
        </w:rPr>
      </w:pPr>
    </w:p>
    <w:p w14:paraId="60A34881" w14:textId="77777777" w:rsidR="002C2818" w:rsidRPr="00637B24" w:rsidRDefault="002C2818" w:rsidP="002C2818">
      <w:pPr>
        <w:rPr>
          <w:rFonts w:asciiTheme="majorHAnsi" w:hAnsiTheme="majorHAnsi" w:cstheme="majorHAnsi"/>
        </w:rPr>
      </w:pPr>
      <w:r w:rsidRPr="00637B24">
        <w:rPr>
          <w:rFonts w:asciiTheme="majorHAnsi" w:hAnsiTheme="majorHAnsi" w:cstheme="majorHAnsi"/>
        </w:rPr>
        <w:t>Procedure rondom</w:t>
      </w:r>
      <w:r w:rsidR="00A12799" w:rsidRPr="00637B24">
        <w:rPr>
          <w:rFonts w:asciiTheme="majorHAnsi" w:hAnsiTheme="majorHAnsi" w:cstheme="majorHAnsi"/>
        </w:rPr>
        <w:t xml:space="preserve"> gebruik en implementatie </w:t>
      </w:r>
      <w:proofErr w:type="spellStart"/>
      <w:r w:rsidR="00A12799" w:rsidRPr="00637B24">
        <w:rPr>
          <w:rFonts w:asciiTheme="majorHAnsi" w:hAnsiTheme="majorHAnsi" w:cstheme="majorHAnsi"/>
        </w:rPr>
        <w:t>Wkkgz</w:t>
      </w:r>
      <w:proofErr w:type="spellEnd"/>
    </w:p>
    <w:p w14:paraId="73216682" w14:textId="74065FC8" w:rsidR="00A12799" w:rsidRPr="00637B24" w:rsidRDefault="00A12799" w:rsidP="00A12799">
      <w:pPr>
        <w:pStyle w:val="Lijstalinea"/>
        <w:numPr>
          <w:ilvl w:val="0"/>
          <w:numId w:val="2"/>
        </w:numPr>
        <w:rPr>
          <w:rFonts w:asciiTheme="majorHAnsi" w:hAnsiTheme="majorHAnsi" w:cstheme="majorHAnsi"/>
        </w:rPr>
      </w:pPr>
      <w:r w:rsidRPr="00637B24">
        <w:rPr>
          <w:rFonts w:asciiTheme="majorHAnsi" w:hAnsiTheme="majorHAnsi" w:cstheme="majorHAnsi"/>
        </w:rPr>
        <w:t>Praktijk neemt deel aan klachtenregeling en heeft informatie over deze klachtenregeling opgenomen in privacyverklaring van de praktijk. Tevens is er een folder over deze regeling  voor cliënten beschikbaar op de praktijk.</w:t>
      </w:r>
    </w:p>
    <w:p w14:paraId="63668DC6" w14:textId="77777777" w:rsidR="00A12799" w:rsidRPr="00637B24" w:rsidRDefault="00A12799" w:rsidP="00A12799">
      <w:pPr>
        <w:pStyle w:val="Lijstalinea"/>
        <w:rPr>
          <w:rFonts w:asciiTheme="majorHAnsi" w:hAnsiTheme="majorHAnsi" w:cstheme="majorHAnsi"/>
        </w:rPr>
      </w:pPr>
    </w:p>
    <w:p w14:paraId="7059CB34" w14:textId="77777777" w:rsidR="002C2818" w:rsidRPr="00637B24" w:rsidRDefault="002C2818" w:rsidP="002C2818">
      <w:pPr>
        <w:rPr>
          <w:rFonts w:asciiTheme="majorHAnsi" w:hAnsiTheme="majorHAnsi" w:cstheme="majorHAnsi"/>
        </w:rPr>
      </w:pPr>
      <w:r w:rsidRPr="00637B24">
        <w:rPr>
          <w:rFonts w:asciiTheme="majorHAnsi" w:hAnsiTheme="majorHAnsi" w:cstheme="majorHAnsi"/>
        </w:rPr>
        <w:t xml:space="preserve">Procedure rondom gebruik en </w:t>
      </w:r>
      <w:r w:rsidR="00A12799" w:rsidRPr="00637B24">
        <w:rPr>
          <w:rFonts w:asciiTheme="majorHAnsi" w:hAnsiTheme="majorHAnsi" w:cstheme="majorHAnsi"/>
        </w:rPr>
        <w:t>implementatie van AVG-wetgeving</w:t>
      </w:r>
    </w:p>
    <w:p w14:paraId="3FD587C5" w14:textId="185EE910" w:rsidR="00A12799" w:rsidRDefault="00A12799" w:rsidP="00A12799">
      <w:pPr>
        <w:pStyle w:val="Lijstalinea"/>
        <w:numPr>
          <w:ilvl w:val="0"/>
          <w:numId w:val="2"/>
        </w:numPr>
        <w:rPr>
          <w:rFonts w:asciiTheme="majorHAnsi" w:hAnsiTheme="majorHAnsi" w:cstheme="majorHAnsi"/>
        </w:rPr>
      </w:pPr>
      <w:r w:rsidRPr="00637B24">
        <w:rPr>
          <w:rFonts w:asciiTheme="majorHAnsi" w:hAnsiTheme="majorHAnsi" w:cstheme="majorHAnsi"/>
        </w:rPr>
        <w:t xml:space="preserve">AVG wetgeving wordt door alle medewerkers in acht genomen. Praktijk werkt met </w:t>
      </w:r>
      <w:proofErr w:type="spellStart"/>
      <w:r w:rsidRPr="00637B24">
        <w:rPr>
          <w:rFonts w:asciiTheme="majorHAnsi" w:hAnsiTheme="majorHAnsi" w:cstheme="majorHAnsi"/>
        </w:rPr>
        <w:t>tweelaags</w:t>
      </w:r>
      <w:proofErr w:type="spellEnd"/>
      <w:r w:rsidRPr="00637B24">
        <w:rPr>
          <w:rFonts w:asciiTheme="majorHAnsi" w:hAnsiTheme="majorHAnsi" w:cstheme="majorHAnsi"/>
        </w:rPr>
        <w:t xml:space="preserve"> beveiliging voor het EPD en onze privacyverklaring is terug te vinden op onze website.</w:t>
      </w:r>
    </w:p>
    <w:p w14:paraId="6D0EBF97" w14:textId="77777777" w:rsidR="0002143A" w:rsidRPr="00637B24" w:rsidRDefault="0002143A" w:rsidP="0002143A">
      <w:pPr>
        <w:pStyle w:val="Lijstalinea"/>
        <w:rPr>
          <w:rFonts w:asciiTheme="majorHAnsi" w:hAnsiTheme="majorHAnsi" w:cstheme="majorHAnsi"/>
        </w:rPr>
      </w:pPr>
    </w:p>
    <w:p w14:paraId="7DC67065" w14:textId="77777777" w:rsidR="00A12799" w:rsidRPr="00637B24" w:rsidRDefault="00A12799" w:rsidP="002C2818">
      <w:pPr>
        <w:rPr>
          <w:rFonts w:asciiTheme="majorHAnsi" w:hAnsiTheme="majorHAnsi" w:cstheme="majorHAnsi"/>
        </w:rPr>
      </w:pPr>
    </w:p>
    <w:p w14:paraId="40D2DF1B" w14:textId="77777777" w:rsidR="002C2818" w:rsidRPr="00637B24" w:rsidRDefault="002C2818" w:rsidP="002C2818">
      <w:pPr>
        <w:rPr>
          <w:rFonts w:asciiTheme="majorHAnsi" w:hAnsiTheme="majorHAnsi" w:cstheme="majorHAnsi"/>
        </w:rPr>
      </w:pPr>
      <w:r w:rsidRPr="00637B24">
        <w:rPr>
          <w:rFonts w:asciiTheme="majorHAnsi" w:hAnsiTheme="majorHAnsi" w:cstheme="majorHAnsi"/>
        </w:rPr>
        <w:lastRenderedPageBreak/>
        <w:t>Overzicht van evt. in de praktijk aa</w:t>
      </w:r>
      <w:r w:rsidR="00A12799" w:rsidRPr="00637B24">
        <w:rPr>
          <w:rFonts w:asciiTheme="majorHAnsi" w:hAnsiTheme="majorHAnsi" w:cstheme="majorHAnsi"/>
        </w:rPr>
        <w:t>ngeboden niet FT-activiteiten</w:t>
      </w:r>
    </w:p>
    <w:p w14:paraId="69C55F98" w14:textId="4DC7A087" w:rsidR="009F17F2" w:rsidRPr="00637B24" w:rsidRDefault="009D67C9" w:rsidP="009D67C9">
      <w:pPr>
        <w:pStyle w:val="Lijstalinea"/>
        <w:numPr>
          <w:ilvl w:val="0"/>
          <w:numId w:val="2"/>
        </w:numPr>
        <w:rPr>
          <w:rFonts w:asciiTheme="majorHAnsi" w:hAnsiTheme="majorHAnsi" w:cstheme="majorHAnsi"/>
        </w:rPr>
      </w:pPr>
      <w:r w:rsidRPr="00637B24">
        <w:rPr>
          <w:rFonts w:asciiTheme="majorHAnsi" w:hAnsiTheme="majorHAnsi" w:cstheme="majorHAnsi"/>
        </w:rPr>
        <w:t xml:space="preserve">Binnen de praktijk worden geen niet-FT activiteiten aangeboden. Wel delen wij ons </w:t>
      </w:r>
      <w:r w:rsidR="0002143A">
        <w:rPr>
          <w:rFonts w:asciiTheme="majorHAnsi" w:hAnsiTheme="majorHAnsi" w:cstheme="majorHAnsi"/>
        </w:rPr>
        <w:t>pand met een bekkenfysiotherapie centrum</w:t>
      </w:r>
      <w:r w:rsidRPr="00637B24">
        <w:rPr>
          <w:rFonts w:asciiTheme="majorHAnsi" w:hAnsiTheme="majorHAnsi" w:cstheme="majorHAnsi"/>
        </w:rPr>
        <w:t>.</w:t>
      </w:r>
    </w:p>
    <w:p w14:paraId="5864CAC0" w14:textId="77777777" w:rsidR="009D67C9" w:rsidRPr="00637B24" w:rsidRDefault="009D67C9" w:rsidP="009D67C9">
      <w:pPr>
        <w:pStyle w:val="Lijstalinea"/>
        <w:rPr>
          <w:rFonts w:asciiTheme="majorHAnsi" w:hAnsiTheme="majorHAnsi" w:cstheme="majorHAnsi"/>
        </w:rPr>
      </w:pPr>
    </w:p>
    <w:p w14:paraId="53F1270E" w14:textId="77777777" w:rsidR="002C2818" w:rsidRPr="00637B24" w:rsidRDefault="002C2818" w:rsidP="002C2818">
      <w:pPr>
        <w:rPr>
          <w:rFonts w:asciiTheme="majorHAnsi" w:hAnsiTheme="majorHAnsi" w:cstheme="majorHAnsi"/>
        </w:rPr>
      </w:pPr>
      <w:r w:rsidRPr="00637B24">
        <w:rPr>
          <w:rFonts w:asciiTheme="majorHAnsi" w:hAnsiTheme="majorHAnsi" w:cstheme="majorHAnsi"/>
        </w:rPr>
        <w:t>Actueel overzicht van groepsbehandelingen binnen het FT-domein</w:t>
      </w:r>
    </w:p>
    <w:p w14:paraId="65741FF2" w14:textId="77777777" w:rsidR="00A12799" w:rsidRPr="00637B24" w:rsidRDefault="00A12799" w:rsidP="00A12799">
      <w:pPr>
        <w:pStyle w:val="Lijstalinea"/>
        <w:numPr>
          <w:ilvl w:val="0"/>
          <w:numId w:val="2"/>
        </w:numPr>
        <w:rPr>
          <w:rFonts w:asciiTheme="majorHAnsi" w:hAnsiTheme="majorHAnsi" w:cstheme="majorHAnsi"/>
        </w:rPr>
      </w:pPr>
      <w:r w:rsidRPr="00637B24">
        <w:rPr>
          <w:rFonts w:asciiTheme="majorHAnsi" w:hAnsiTheme="majorHAnsi" w:cstheme="majorHAnsi"/>
        </w:rPr>
        <w:t xml:space="preserve">Er worden op de praktijk geen groepsbehandelingen op fysiotherapeutische basis </w:t>
      </w:r>
      <w:r w:rsidR="009F17F2" w:rsidRPr="00637B24">
        <w:rPr>
          <w:rFonts w:asciiTheme="majorHAnsi" w:hAnsiTheme="majorHAnsi" w:cstheme="majorHAnsi"/>
        </w:rPr>
        <w:t>aangeboden</w:t>
      </w:r>
      <w:r w:rsidRPr="00637B24">
        <w:rPr>
          <w:rFonts w:asciiTheme="majorHAnsi" w:hAnsiTheme="majorHAnsi" w:cstheme="majorHAnsi"/>
        </w:rPr>
        <w:t>.</w:t>
      </w:r>
    </w:p>
    <w:p w14:paraId="32FA7B47" w14:textId="77777777" w:rsidR="00A12799" w:rsidRPr="00637B24" w:rsidRDefault="00A12799" w:rsidP="002C2818">
      <w:pPr>
        <w:rPr>
          <w:rFonts w:asciiTheme="majorHAnsi" w:hAnsiTheme="majorHAnsi" w:cstheme="majorHAnsi"/>
        </w:rPr>
      </w:pPr>
    </w:p>
    <w:p w14:paraId="4E583001" w14:textId="77777777" w:rsidR="00A12799" w:rsidRPr="00637B24" w:rsidRDefault="00A12799" w:rsidP="002C2818">
      <w:pPr>
        <w:rPr>
          <w:rFonts w:asciiTheme="majorHAnsi" w:hAnsiTheme="majorHAnsi" w:cstheme="majorHAnsi"/>
        </w:rPr>
      </w:pPr>
      <w:r w:rsidRPr="00637B24">
        <w:rPr>
          <w:rFonts w:asciiTheme="majorHAnsi" w:hAnsiTheme="majorHAnsi" w:cstheme="majorHAnsi"/>
        </w:rPr>
        <w:t>Procedure i.r.t. klachten</w:t>
      </w:r>
    </w:p>
    <w:p w14:paraId="28366EB5" w14:textId="77777777" w:rsidR="00A12799" w:rsidRPr="00637B24" w:rsidRDefault="009F17F2" w:rsidP="009F17F2">
      <w:pPr>
        <w:pStyle w:val="Lijstalinea"/>
        <w:numPr>
          <w:ilvl w:val="0"/>
          <w:numId w:val="2"/>
        </w:numPr>
        <w:rPr>
          <w:rFonts w:asciiTheme="majorHAnsi" w:hAnsiTheme="majorHAnsi" w:cstheme="majorHAnsi"/>
        </w:rPr>
      </w:pPr>
      <w:r w:rsidRPr="00637B24">
        <w:rPr>
          <w:rFonts w:asciiTheme="majorHAnsi" w:hAnsiTheme="majorHAnsi" w:cstheme="majorHAnsi"/>
        </w:rPr>
        <w:t>Praktijk  neemt deel aan klachtenregeling en heeft informatie over deze klachtenregeling opgenomen in privacyverklaring van de praktijk. Tevens is er een folder over deze regeling  voor cliënten beschikbaar op de praktijk.</w:t>
      </w:r>
    </w:p>
    <w:p w14:paraId="4B41CF26" w14:textId="77777777" w:rsidR="009F17F2" w:rsidRPr="00637B24" w:rsidRDefault="009F17F2" w:rsidP="002C2818">
      <w:pPr>
        <w:rPr>
          <w:rFonts w:asciiTheme="majorHAnsi" w:hAnsiTheme="majorHAnsi" w:cstheme="majorHAnsi"/>
        </w:rPr>
      </w:pPr>
    </w:p>
    <w:p w14:paraId="36B4C3E4" w14:textId="77777777" w:rsidR="002C2818" w:rsidRPr="00637B24" w:rsidRDefault="002C2818" w:rsidP="002C2818">
      <w:pPr>
        <w:rPr>
          <w:rFonts w:asciiTheme="majorHAnsi" w:hAnsiTheme="majorHAnsi" w:cstheme="majorHAnsi"/>
        </w:rPr>
      </w:pPr>
      <w:r w:rsidRPr="00637B24">
        <w:rPr>
          <w:rFonts w:asciiTheme="majorHAnsi" w:hAnsiTheme="majorHAnsi" w:cstheme="majorHAnsi"/>
        </w:rPr>
        <w:t xml:space="preserve">Procedure </w:t>
      </w:r>
      <w:r w:rsidR="009F17F2" w:rsidRPr="00637B24">
        <w:rPr>
          <w:rFonts w:asciiTheme="majorHAnsi" w:hAnsiTheme="majorHAnsi" w:cstheme="majorHAnsi"/>
        </w:rPr>
        <w:t>i.r.t. incidenten en ongevallen</w:t>
      </w:r>
    </w:p>
    <w:p w14:paraId="16050000" w14:textId="2914D337" w:rsidR="009D67C9" w:rsidRPr="00637B24" w:rsidRDefault="009F17F2" w:rsidP="001337FE">
      <w:pPr>
        <w:pStyle w:val="Lijstalinea"/>
        <w:numPr>
          <w:ilvl w:val="0"/>
          <w:numId w:val="2"/>
        </w:numPr>
        <w:rPr>
          <w:rFonts w:asciiTheme="majorHAnsi" w:hAnsiTheme="majorHAnsi" w:cstheme="majorHAnsi"/>
        </w:rPr>
      </w:pPr>
      <w:r w:rsidRPr="00637B24">
        <w:rPr>
          <w:rFonts w:asciiTheme="majorHAnsi" w:hAnsiTheme="majorHAnsi" w:cstheme="majorHAnsi"/>
        </w:rPr>
        <w:t>Praktijk maakt schriftelijk verslag van klachten, deze worden opgenomen in beleidsplan van volgende kalenderjaar.</w:t>
      </w:r>
    </w:p>
    <w:p w14:paraId="4B9A283C" w14:textId="77777777" w:rsidR="009D67C9" w:rsidRPr="00637B24" w:rsidRDefault="009D67C9" w:rsidP="009D67C9">
      <w:pPr>
        <w:pStyle w:val="Lijstalinea"/>
        <w:rPr>
          <w:rFonts w:asciiTheme="majorHAnsi" w:hAnsiTheme="majorHAnsi" w:cstheme="majorHAnsi"/>
        </w:rPr>
      </w:pPr>
    </w:p>
    <w:p w14:paraId="6182CB04" w14:textId="77777777" w:rsidR="002C2818" w:rsidRPr="00637B24" w:rsidRDefault="002C2818" w:rsidP="002C2818">
      <w:pPr>
        <w:rPr>
          <w:rFonts w:asciiTheme="majorHAnsi" w:hAnsiTheme="majorHAnsi" w:cstheme="majorHAnsi"/>
        </w:rPr>
      </w:pPr>
      <w:r w:rsidRPr="00637B24">
        <w:rPr>
          <w:rFonts w:asciiTheme="majorHAnsi" w:hAnsiTheme="majorHAnsi" w:cstheme="majorHAnsi"/>
        </w:rPr>
        <w:t xml:space="preserve">Periodiek gebruik van zelfreflectie instrument i.r.t. kwaliteit </w:t>
      </w:r>
      <w:r w:rsidR="003C3EA9" w:rsidRPr="00637B24">
        <w:rPr>
          <w:rFonts w:asciiTheme="majorHAnsi" w:hAnsiTheme="majorHAnsi" w:cstheme="majorHAnsi"/>
        </w:rPr>
        <w:t>dossiervoering</w:t>
      </w:r>
    </w:p>
    <w:p w14:paraId="71B33A3B" w14:textId="4DA0F85F" w:rsidR="009F17F2" w:rsidRPr="00637B24" w:rsidRDefault="009F17F2" w:rsidP="009F17F2">
      <w:pPr>
        <w:pStyle w:val="Lijstalinea"/>
        <w:numPr>
          <w:ilvl w:val="0"/>
          <w:numId w:val="2"/>
        </w:numPr>
        <w:rPr>
          <w:rFonts w:asciiTheme="majorHAnsi" w:hAnsiTheme="majorHAnsi" w:cstheme="majorHAnsi"/>
        </w:rPr>
      </w:pPr>
      <w:r w:rsidRPr="00637B24">
        <w:rPr>
          <w:rFonts w:asciiTheme="majorHAnsi" w:hAnsiTheme="majorHAnsi" w:cstheme="majorHAnsi"/>
        </w:rPr>
        <w:t xml:space="preserve">Er vindt </w:t>
      </w:r>
      <w:r w:rsidR="001337FE" w:rsidRPr="00637B24">
        <w:rPr>
          <w:rFonts w:asciiTheme="majorHAnsi" w:hAnsiTheme="majorHAnsi" w:cstheme="majorHAnsi"/>
        </w:rPr>
        <w:t>maand</w:t>
      </w:r>
      <w:r w:rsidRPr="00637B24">
        <w:rPr>
          <w:rFonts w:asciiTheme="majorHAnsi" w:hAnsiTheme="majorHAnsi" w:cstheme="majorHAnsi"/>
        </w:rPr>
        <w:t>elijks controle van patiëntdossiers plaats. Ieder jaar wordt een controle door een externe partij uitgevoerd en eenmaal per twee jaar krijgen de therapeuten een workshop dossiervoering.</w:t>
      </w:r>
    </w:p>
    <w:p w14:paraId="03CDEB37" w14:textId="213531E7" w:rsidR="003C3EA9" w:rsidRPr="00637B24" w:rsidRDefault="009F17F2" w:rsidP="003C3EA9">
      <w:pPr>
        <w:pStyle w:val="Lijstalinea"/>
        <w:numPr>
          <w:ilvl w:val="0"/>
          <w:numId w:val="2"/>
        </w:numPr>
        <w:rPr>
          <w:rFonts w:asciiTheme="majorHAnsi" w:hAnsiTheme="majorHAnsi" w:cstheme="majorHAnsi"/>
        </w:rPr>
      </w:pPr>
      <w:r w:rsidRPr="00637B24">
        <w:rPr>
          <w:rFonts w:asciiTheme="majorHAnsi" w:hAnsiTheme="majorHAnsi" w:cstheme="majorHAnsi"/>
        </w:rPr>
        <w:t>Uitwerking zelf reflectie instrument SKF zie bijlage.</w:t>
      </w:r>
    </w:p>
    <w:p w14:paraId="0DC5412D" w14:textId="77777777" w:rsidR="009F17F2" w:rsidRPr="00637B24" w:rsidRDefault="009F17F2" w:rsidP="009F17F2">
      <w:pPr>
        <w:pStyle w:val="Lijstalinea"/>
        <w:rPr>
          <w:rFonts w:asciiTheme="majorHAnsi" w:hAnsiTheme="majorHAnsi" w:cstheme="majorHAnsi"/>
        </w:rPr>
      </w:pPr>
    </w:p>
    <w:p w14:paraId="6362048E" w14:textId="77777777" w:rsidR="002C2818" w:rsidRPr="00637B24" w:rsidRDefault="002C2818" w:rsidP="002C2818">
      <w:pPr>
        <w:rPr>
          <w:rFonts w:asciiTheme="majorHAnsi" w:hAnsiTheme="majorHAnsi" w:cstheme="majorHAnsi"/>
        </w:rPr>
      </w:pPr>
      <w:r w:rsidRPr="00637B24">
        <w:rPr>
          <w:rFonts w:asciiTheme="majorHAnsi" w:hAnsiTheme="majorHAnsi" w:cstheme="majorHAnsi"/>
        </w:rPr>
        <w:t>Overzicht van uitk</w:t>
      </w:r>
      <w:r w:rsidR="009F17F2" w:rsidRPr="00637B24">
        <w:rPr>
          <w:rFonts w:asciiTheme="majorHAnsi" w:hAnsiTheme="majorHAnsi" w:cstheme="majorHAnsi"/>
        </w:rPr>
        <w:t>omsten functioneringsgesprekken</w:t>
      </w:r>
    </w:p>
    <w:p w14:paraId="4255B80B" w14:textId="77777777" w:rsidR="009F17F2" w:rsidRPr="00637B24" w:rsidRDefault="009F17F2" w:rsidP="009F17F2">
      <w:pPr>
        <w:pStyle w:val="Lijstalinea"/>
        <w:numPr>
          <w:ilvl w:val="0"/>
          <w:numId w:val="3"/>
        </w:numPr>
        <w:rPr>
          <w:rFonts w:asciiTheme="majorHAnsi" w:hAnsiTheme="majorHAnsi" w:cstheme="majorHAnsi"/>
        </w:rPr>
      </w:pPr>
      <w:r w:rsidRPr="00637B24">
        <w:rPr>
          <w:rFonts w:asciiTheme="majorHAnsi" w:hAnsiTheme="majorHAnsi" w:cstheme="majorHAnsi"/>
        </w:rPr>
        <w:t xml:space="preserve">Functioneringsgesprekken vinden jaarlijks plaats en worden schriftelijk vastgelegd. </w:t>
      </w:r>
    </w:p>
    <w:p w14:paraId="6D824C85" w14:textId="77777777" w:rsidR="009F17F2" w:rsidRPr="00637B24" w:rsidRDefault="009F17F2" w:rsidP="002C2818">
      <w:pPr>
        <w:rPr>
          <w:rFonts w:asciiTheme="majorHAnsi" w:hAnsiTheme="majorHAnsi" w:cstheme="majorHAnsi"/>
        </w:rPr>
      </w:pPr>
    </w:p>
    <w:p w14:paraId="3ABE71F1" w14:textId="77777777" w:rsidR="002C2818" w:rsidRPr="00637B24" w:rsidRDefault="002C2818" w:rsidP="002C2818">
      <w:pPr>
        <w:rPr>
          <w:rFonts w:asciiTheme="majorHAnsi" w:hAnsiTheme="majorHAnsi" w:cstheme="majorHAnsi"/>
        </w:rPr>
      </w:pPr>
      <w:r w:rsidRPr="00637B24">
        <w:rPr>
          <w:rFonts w:asciiTheme="majorHAnsi" w:hAnsiTheme="majorHAnsi" w:cstheme="majorHAnsi"/>
        </w:rPr>
        <w:t xml:space="preserve">Overzicht van </w:t>
      </w:r>
      <w:r w:rsidR="009F17F2" w:rsidRPr="00637B24">
        <w:rPr>
          <w:rFonts w:asciiTheme="majorHAnsi" w:hAnsiTheme="majorHAnsi" w:cstheme="majorHAnsi"/>
        </w:rPr>
        <w:t>bij- en nascholingsactiviteiten</w:t>
      </w:r>
    </w:p>
    <w:p w14:paraId="37260C7C" w14:textId="77777777" w:rsidR="009F17F2" w:rsidRPr="00637B24" w:rsidRDefault="009F17F2" w:rsidP="009F17F2">
      <w:pPr>
        <w:pStyle w:val="Lijstalinea"/>
        <w:numPr>
          <w:ilvl w:val="0"/>
          <w:numId w:val="3"/>
        </w:numPr>
        <w:rPr>
          <w:rFonts w:asciiTheme="majorHAnsi" w:hAnsiTheme="majorHAnsi" w:cstheme="majorHAnsi"/>
        </w:rPr>
      </w:pPr>
      <w:r w:rsidRPr="00637B24">
        <w:rPr>
          <w:rFonts w:asciiTheme="majorHAnsi" w:hAnsiTheme="majorHAnsi" w:cstheme="majorHAnsi"/>
        </w:rPr>
        <w:t>Alle werkzame fysiotherapeuten voldoen aan de gestelde bij- en nascholingseisen.</w:t>
      </w:r>
    </w:p>
    <w:p w14:paraId="49B9B408" w14:textId="77777777" w:rsidR="009F17F2" w:rsidRPr="00637B24" w:rsidRDefault="009F17F2" w:rsidP="002C2818">
      <w:pPr>
        <w:rPr>
          <w:rFonts w:asciiTheme="majorHAnsi" w:hAnsiTheme="majorHAnsi" w:cstheme="majorHAnsi"/>
        </w:rPr>
      </w:pPr>
    </w:p>
    <w:p w14:paraId="743C7F94" w14:textId="77777777" w:rsidR="002C2818" w:rsidRPr="00637B24" w:rsidRDefault="002C2818" w:rsidP="002C2818">
      <w:pPr>
        <w:rPr>
          <w:rFonts w:asciiTheme="majorHAnsi" w:hAnsiTheme="majorHAnsi" w:cstheme="majorHAnsi"/>
        </w:rPr>
      </w:pPr>
      <w:r w:rsidRPr="00637B24">
        <w:rPr>
          <w:rFonts w:asciiTheme="majorHAnsi" w:hAnsiTheme="majorHAnsi" w:cstheme="majorHAnsi"/>
        </w:rPr>
        <w:t xml:space="preserve">Beleidsdocumenten, zoals actueel beleidsplan, management </w:t>
      </w:r>
      <w:r w:rsidR="009F17F2" w:rsidRPr="00637B24">
        <w:rPr>
          <w:rFonts w:asciiTheme="majorHAnsi" w:hAnsiTheme="majorHAnsi" w:cstheme="majorHAnsi"/>
        </w:rPr>
        <w:t>review of kwaliteitshandboek</w:t>
      </w:r>
    </w:p>
    <w:p w14:paraId="4FF74774" w14:textId="339C7AA7" w:rsidR="009F17F2" w:rsidRPr="00637B24" w:rsidRDefault="009F17F2" w:rsidP="009F17F2">
      <w:pPr>
        <w:pStyle w:val="Lijstalinea"/>
        <w:numPr>
          <w:ilvl w:val="0"/>
          <w:numId w:val="3"/>
        </w:numPr>
        <w:rPr>
          <w:rFonts w:asciiTheme="majorHAnsi" w:hAnsiTheme="majorHAnsi" w:cstheme="majorHAnsi"/>
        </w:rPr>
      </w:pPr>
      <w:r w:rsidRPr="00637B24">
        <w:rPr>
          <w:rFonts w:asciiTheme="majorHAnsi" w:hAnsiTheme="majorHAnsi" w:cstheme="majorHAnsi"/>
        </w:rPr>
        <w:t>Zie bijlage voor beleidsplan en jaarverslag</w:t>
      </w:r>
      <w:r w:rsidR="001337FE" w:rsidRPr="00637B24">
        <w:rPr>
          <w:rFonts w:asciiTheme="majorHAnsi" w:hAnsiTheme="majorHAnsi" w:cstheme="majorHAnsi"/>
        </w:rPr>
        <w:t xml:space="preserve"> Kinderfysiotherapie </w:t>
      </w:r>
      <w:proofErr w:type="spellStart"/>
      <w:r w:rsidR="001337FE" w:rsidRPr="00637B24">
        <w:rPr>
          <w:rFonts w:asciiTheme="majorHAnsi" w:hAnsiTheme="majorHAnsi" w:cstheme="majorHAnsi"/>
        </w:rPr>
        <w:t>Zuider</w:t>
      </w:r>
      <w:proofErr w:type="spellEnd"/>
      <w:r w:rsidR="001337FE" w:rsidRPr="00637B24">
        <w:rPr>
          <w:rFonts w:asciiTheme="majorHAnsi" w:hAnsiTheme="majorHAnsi" w:cstheme="majorHAnsi"/>
        </w:rPr>
        <w:t xml:space="preserve"> Emmakade</w:t>
      </w:r>
      <w:r w:rsidRPr="00637B24">
        <w:rPr>
          <w:rFonts w:asciiTheme="majorHAnsi" w:hAnsiTheme="majorHAnsi" w:cstheme="majorHAnsi"/>
        </w:rPr>
        <w:t xml:space="preserve"> .</w:t>
      </w:r>
    </w:p>
    <w:p w14:paraId="5C7CFC30" w14:textId="77777777" w:rsidR="003C3EA9" w:rsidRPr="00637B24" w:rsidRDefault="003C3EA9" w:rsidP="003C3EA9">
      <w:pPr>
        <w:rPr>
          <w:rFonts w:asciiTheme="majorHAnsi" w:hAnsiTheme="majorHAnsi" w:cstheme="majorHAnsi"/>
        </w:rPr>
      </w:pPr>
    </w:p>
    <w:p w14:paraId="26E2CFFD" w14:textId="77777777" w:rsidR="001337FE" w:rsidRDefault="001337FE" w:rsidP="003C3EA9">
      <w:pPr>
        <w:rPr>
          <w:rFonts w:asciiTheme="majorHAnsi" w:hAnsiTheme="majorHAnsi" w:cstheme="majorHAnsi"/>
        </w:rPr>
      </w:pPr>
    </w:p>
    <w:p w14:paraId="4D611DDB" w14:textId="77777777" w:rsidR="00054C69" w:rsidRDefault="00054C69" w:rsidP="003C3EA9">
      <w:pPr>
        <w:rPr>
          <w:rFonts w:asciiTheme="majorHAnsi" w:hAnsiTheme="majorHAnsi" w:cstheme="majorHAnsi"/>
        </w:rPr>
      </w:pPr>
    </w:p>
    <w:p w14:paraId="5BD19B4A" w14:textId="77777777" w:rsidR="00054C69" w:rsidRPr="00637B24" w:rsidRDefault="00054C69" w:rsidP="003C3EA9">
      <w:pPr>
        <w:rPr>
          <w:rFonts w:asciiTheme="majorHAnsi" w:hAnsiTheme="majorHAnsi" w:cstheme="majorHAnsi"/>
        </w:rPr>
      </w:pPr>
    </w:p>
    <w:p w14:paraId="32727063" w14:textId="151A23F9" w:rsidR="003C3EA9" w:rsidRPr="00637B24" w:rsidRDefault="003C3EA9" w:rsidP="003C3EA9">
      <w:pPr>
        <w:rPr>
          <w:rFonts w:asciiTheme="majorHAnsi" w:hAnsiTheme="majorHAnsi" w:cstheme="majorHAnsi"/>
        </w:rPr>
      </w:pPr>
      <w:r w:rsidRPr="00637B24">
        <w:rPr>
          <w:rFonts w:asciiTheme="majorHAnsi" w:hAnsiTheme="majorHAnsi" w:cstheme="majorHAnsi"/>
        </w:rPr>
        <w:lastRenderedPageBreak/>
        <w:t>Bijlage 1. Keurmerk registratie-overzicht medewerkers</w:t>
      </w:r>
    </w:p>
    <w:p w14:paraId="6B4E59F5" w14:textId="77777777" w:rsidR="003C3EA9" w:rsidRPr="00637B24" w:rsidRDefault="003C3EA9" w:rsidP="003C3EA9">
      <w:pPr>
        <w:rPr>
          <w:rFonts w:asciiTheme="majorHAnsi" w:hAnsiTheme="majorHAnsi" w:cstheme="majorHAnsi"/>
        </w:rPr>
      </w:pPr>
    </w:p>
    <w:p w14:paraId="37DDFD99" w14:textId="77777777" w:rsidR="003C3EA9" w:rsidRPr="00637B24" w:rsidRDefault="003C3EA9" w:rsidP="003C3EA9">
      <w:pPr>
        <w:rPr>
          <w:rFonts w:asciiTheme="majorHAnsi" w:hAnsiTheme="majorHAnsi" w:cstheme="majorHAnsi"/>
        </w:rPr>
      </w:pPr>
    </w:p>
    <w:p w14:paraId="5A569825" w14:textId="77777777" w:rsidR="003C3EA9" w:rsidRPr="00637B24" w:rsidRDefault="003C3EA9" w:rsidP="003C3EA9">
      <w:pPr>
        <w:rPr>
          <w:rFonts w:asciiTheme="majorHAnsi" w:hAnsiTheme="majorHAnsi" w:cstheme="majorHAnsi"/>
        </w:rPr>
      </w:pPr>
    </w:p>
    <w:p w14:paraId="47179ACF" w14:textId="77777777" w:rsidR="003C3EA9" w:rsidRPr="00637B24" w:rsidRDefault="003C3EA9" w:rsidP="003C3EA9">
      <w:pPr>
        <w:rPr>
          <w:rFonts w:asciiTheme="majorHAnsi" w:hAnsiTheme="majorHAnsi" w:cstheme="majorHAnsi"/>
        </w:rPr>
      </w:pPr>
    </w:p>
    <w:p w14:paraId="6F9AC918" w14:textId="77777777" w:rsidR="003C3EA9" w:rsidRPr="00637B24" w:rsidRDefault="003C3EA9" w:rsidP="003C3EA9">
      <w:pPr>
        <w:rPr>
          <w:rFonts w:asciiTheme="majorHAnsi" w:hAnsiTheme="majorHAnsi" w:cstheme="majorHAnsi"/>
        </w:rPr>
      </w:pPr>
    </w:p>
    <w:p w14:paraId="20218C04" w14:textId="77777777" w:rsidR="003C3EA9" w:rsidRPr="00637B24" w:rsidRDefault="003C3EA9" w:rsidP="003C3EA9">
      <w:pPr>
        <w:rPr>
          <w:rFonts w:asciiTheme="majorHAnsi" w:hAnsiTheme="majorHAnsi" w:cstheme="majorHAnsi"/>
        </w:rPr>
      </w:pPr>
    </w:p>
    <w:p w14:paraId="42053751" w14:textId="77777777" w:rsidR="003C3EA9" w:rsidRPr="00637B24" w:rsidRDefault="003C3EA9" w:rsidP="003C3EA9">
      <w:pPr>
        <w:rPr>
          <w:rFonts w:asciiTheme="majorHAnsi" w:hAnsiTheme="majorHAnsi" w:cstheme="majorHAnsi"/>
        </w:rPr>
      </w:pPr>
    </w:p>
    <w:p w14:paraId="5D27EB4D" w14:textId="77777777" w:rsidR="003C3EA9" w:rsidRPr="00637B24" w:rsidRDefault="003C3EA9" w:rsidP="003C3EA9">
      <w:pPr>
        <w:rPr>
          <w:rFonts w:asciiTheme="majorHAnsi" w:hAnsiTheme="majorHAnsi" w:cstheme="majorHAnsi"/>
        </w:rPr>
      </w:pPr>
    </w:p>
    <w:p w14:paraId="5F7AD0BF" w14:textId="77777777" w:rsidR="003C3EA9" w:rsidRPr="00637B24" w:rsidRDefault="003C3EA9" w:rsidP="003C3EA9">
      <w:pPr>
        <w:rPr>
          <w:rFonts w:asciiTheme="majorHAnsi" w:hAnsiTheme="majorHAnsi" w:cstheme="majorHAnsi"/>
        </w:rPr>
      </w:pPr>
    </w:p>
    <w:p w14:paraId="05A71F2F" w14:textId="77777777" w:rsidR="003C3EA9" w:rsidRPr="00637B24" w:rsidRDefault="003C3EA9" w:rsidP="003C3EA9">
      <w:pPr>
        <w:rPr>
          <w:rFonts w:asciiTheme="majorHAnsi" w:hAnsiTheme="majorHAnsi" w:cstheme="majorHAnsi"/>
        </w:rPr>
      </w:pPr>
    </w:p>
    <w:p w14:paraId="776401D9" w14:textId="77777777" w:rsidR="003C3EA9" w:rsidRPr="00637B24" w:rsidRDefault="003C3EA9" w:rsidP="003C3EA9">
      <w:pPr>
        <w:rPr>
          <w:rFonts w:asciiTheme="majorHAnsi" w:hAnsiTheme="majorHAnsi" w:cstheme="majorHAnsi"/>
        </w:rPr>
      </w:pPr>
    </w:p>
    <w:p w14:paraId="52A7CF60" w14:textId="77777777" w:rsidR="003C3EA9" w:rsidRPr="00637B24" w:rsidRDefault="003C3EA9" w:rsidP="003C3EA9">
      <w:pPr>
        <w:rPr>
          <w:rFonts w:asciiTheme="majorHAnsi" w:hAnsiTheme="majorHAnsi" w:cstheme="majorHAnsi"/>
        </w:rPr>
      </w:pPr>
    </w:p>
    <w:p w14:paraId="0ACB854C" w14:textId="77777777" w:rsidR="003C3EA9" w:rsidRPr="00637B24" w:rsidRDefault="003C3EA9" w:rsidP="003C3EA9">
      <w:pPr>
        <w:rPr>
          <w:rFonts w:asciiTheme="majorHAnsi" w:hAnsiTheme="majorHAnsi" w:cstheme="majorHAnsi"/>
        </w:rPr>
      </w:pPr>
    </w:p>
    <w:p w14:paraId="3CC56BE8" w14:textId="77777777" w:rsidR="003C3EA9" w:rsidRPr="00637B24" w:rsidRDefault="003C3EA9" w:rsidP="003C3EA9">
      <w:pPr>
        <w:rPr>
          <w:rFonts w:asciiTheme="majorHAnsi" w:hAnsiTheme="majorHAnsi" w:cstheme="majorHAnsi"/>
        </w:rPr>
      </w:pPr>
    </w:p>
    <w:p w14:paraId="7CC97F11" w14:textId="77777777" w:rsidR="003C3EA9" w:rsidRPr="00637B24" w:rsidRDefault="003C3EA9" w:rsidP="003C3EA9">
      <w:pPr>
        <w:rPr>
          <w:rFonts w:asciiTheme="majorHAnsi" w:hAnsiTheme="majorHAnsi" w:cstheme="majorHAnsi"/>
        </w:rPr>
      </w:pPr>
    </w:p>
    <w:p w14:paraId="591C9C92" w14:textId="77777777" w:rsidR="003C3EA9" w:rsidRPr="00637B24" w:rsidRDefault="003C3EA9" w:rsidP="003C3EA9">
      <w:pPr>
        <w:rPr>
          <w:rFonts w:asciiTheme="majorHAnsi" w:hAnsiTheme="majorHAnsi" w:cstheme="majorHAnsi"/>
        </w:rPr>
      </w:pPr>
    </w:p>
    <w:p w14:paraId="39AF6E5F" w14:textId="77777777" w:rsidR="003C3EA9" w:rsidRPr="00637B24" w:rsidRDefault="003C3EA9" w:rsidP="003C3EA9">
      <w:pPr>
        <w:rPr>
          <w:rFonts w:asciiTheme="majorHAnsi" w:hAnsiTheme="majorHAnsi" w:cstheme="majorHAnsi"/>
        </w:rPr>
      </w:pPr>
    </w:p>
    <w:p w14:paraId="1A2A0A7B" w14:textId="77777777" w:rsidR="003C3EA9" w:rsidRPr="00637B24" w:rsidRDefault="003C3EA9" w:rsidP="003C3EA9">
      <w:pPr>
        <w:rPr>
          <w:rFonts w:asciiTheme="majorHAnsi" w:hAnsiTheme="majorHAnsi" w:cstheme="majorHAnsi"/>
        </w:rPr>
      </w:pPr>
    </w:p>
    <w:p w14:paraId="59E0CD99" w14:textId="77777777" w:rsidR="003C3EA9" w:rsidRPr="00637B24" w:rsidRDefault="003C3EA9" w:rsidP="003C3EA9">
      <w:pPr>
        <w:rPr>
          <w:rFonts w:asciiTheme="majorHAnsi" w:hAnsiTheme="majorHAnsi" w:cstheme="majorHAnsi"/>
        </w:rPr>
      </w:pPr>
    </w:p>
    <w:p w14:paraId="203C5A46" w14:textId="77777777" w:rsidR="003C3EA9" w:rsidRPr="00637B24" w:rsidRDefault="003C3EA9" w:rsidP="003C3EA9">
      <w:pPr>
        <w:rPr>
          <w:rFonts w:asciiTheme="majorHAnsi" w:hAnsiTheme="majorHAnsi" w:cstheme="majorHAnsi"/>
        </w:rPr>
      </w:pPr>
    </w:p>
    <w:p w14:paraId="465FF44A" w14:textId="77777777" w:rsidR="003C3EA9" w:rsidRPr="00637B24" w:rsidRDefault="003C3EA9" w:rsidP="003C3EA9">
      <w:pPr>
        <w:rPr>
          <w:rFonts w:asciiTheme="majorHAnsi" w:hAnsiTheme="majorHAnsi" w:cstheme="majorHAnsi"/>
        </w:rPr>
      </w:pPr>
    </w:p>
    <w:p w14:paraId="6A2B91F2" w14:textId="77777777" w:rsidR="003C3EA9" w:rsidRPr="00637B24" w:rsidRDefault="003C3EA9" w:rsidP="003C3EA9">
      <w:pPr>
        <w:rPr>
          <w:rFonts w:asciiTheme="majorHAnsi" w:hAnsiTheme="majorHAnsi" w:cstheme="majorHAnsi"/>
        </w:rPr>
      </w:pPr>
    </w:p>
    <w:p w14:paraId="248AF3AA" w14:textId="77777777" w:rsidR="003C3EA9" w:rsidRPr="00637B24" w:rsidRDefault="003C3EA9" w:rsidP="003C3EA9">
      <w:pPr>
        <w:rPr>
          <w:rFonts w:asciiTheme="majorHAnsi" w:hAnsiTheme="majorHAnsi" w:cstheme="majorHAnsi"/>
        </w:rPr>
      </w:pPr>
    </w:p>
    <w:p w14:paraId="01B2992D" w14:textId="77777777" w:rsidR="003C3EA9" w:rsidRPr="00637B24" w:rsidRDefault="003C3EA9" w:rsidP="003C3EA9">
      <w:pPr>
        <w:rPr>
          <w:rFonts w:asciiTheme="majorHAnsi" w:hAnsiTheme="majorHAnsi" w:cstheme="majorHAnsi"/>
        </w:rPr>
      </w:pPr>
    </w:p>
    <w:p w14:paraId="3BAB13B6" w14:textId="77777777" w:rsidR="003C3EA9" w:rsidRPr="00637B24" w:rsidRDefault="003C3EA9" w:rsidP="003C3EA9">
      <w:pPr>
        <w:rPr>
          <w:rFonts w:asciiTheme="majorHAnsi" w:hAnsiTheme="majorHAnsi" w:cstheme="majorHAnsi"/>
        </w:rPr>
      </w:pPr>
    </w:p>
    <w:p w14:paraId="2D200815" w14:textId="77777777" w:rsidR="003C3EA9" w:rsidRPr="00637B24" w:rsidRDefault="003C3EA9" w:rsidP="003C3EA9">
      <w:pPr>
        <w:rPr>
          <w:rFonts w:asciiTheme="majorHAnsi" w:hAnsiTheme="majorHAnsi" w:cstheme="majorHAnsi"/>
        </w:rPr>
      </w:pPr>
    </w:p>
    <w:p w14:paraId="40E2EBBD" w14:textId="77777777" w:rsidR="003C3EA9" w:rsidRPr="00637B24" w:rsidRDefault="003C3EA9" w:rsidP="003C3EA9">
      <w:pPr>
        <w:rPr>
          <w:rFonts w:asciiTheme="majorHAnsi" w:hAnsiTheme="majorHAnsi" w:cstheme="majorHAnsi"/>
        </w:rPr>
      </w:pPr>
    </w:p>
    <w:p w14:paraId="5C7A90E5" w14:textId="77777777" w:rsidR="003C3EA9" w:rsidRPr="00637B24" w:rsidRDefault="003C3EA9" w:rsidP="003C3EA9">
      <w:pPr>
        <w:rPr>
          <w:rFonts w:asciiTheme="majorHAnsi" w:hAnsiTheme="majorHAnsi" w:cstheme="majorHAnsi"/>
        </w:rPr>
      </w:pPr>
    </w:p>
    <w:p w14:paraId="651575DC" w14:textId="77777777" w:rsidR="003C3EA9" w:rsidRPr="00637B24" w:rsidRDefault="003C3EA9" w:rsidP="003C3EA9">
      <w:pPr>
        <w:rPr>
          <w:rFonts w:asciiTheme="majorHAnsi" w:hAnsiTheme="majorHAnsi" w:cstheme="majorHAnsi"/>
        </w:rPr>
      </w:pPr>
    </w:p>
    <w:p w14:paraId="14664848" w14:textId="77777777" w:rsidR="009A0B09" w:rsidRDefault="009A0B09" w:rsidP="003C3EA9">
      <w:pPr>
        <w:rPr>
          <w:rFonts w:asciiTheme="majorHAnsi" w:hAnsiTheme="majorHAnsi" w:cstheme="majorHAnsi"/>
        </w:rPr>
      </w:pPr>
    </w:p>
    <w:p w14:paraId="03575C81" w14:textId="7A867C95" w:rsidR="003C3EA9" w:rsidRPr="00637B24" w:rsidRDefault="003C3EA9" w:rsidP="003C3EA9">
      <w:pPr>
        <w:rPr>
          <w:rFonts w:asciiTheme="majorHAnsi" w:hAnsiTheme="majorHAnsi" w:cstheme="majorHAnsi"/>
        </w:rPr>
      </w:pPr>
      <w:r w:rsidRPr="00637B24">
        <w:rPr>
          <w:rFonts w:asciiTheme="majorHAnsi" w:hAnsiTheme="majorHAnsi" w:cstheme="majorHAnsi"/>
        </w:rPr>
        <w:lastRenderedPageBreak/>
        <w:t xml:space="preserve">Bijlage 2. Uittreksel Kamer van Koophandel </w:t>
      </w:r>
      <w:r w:rsidR="007853E8" w:rsidRPr="00637B24">
        <w:rPr>
          <w:rFonts w:asciiTheme="majorHAnsi" w:hAnsiTheme="majorHAnsi" w:cstheme="majorHAnsi"/>
        </w:rPr>
        <w:t xml:space="preserve">Kinderfysiotherapie </w:t>
      </w:r>
      <w:proofErr w:type="spellStart"/>
      <w:r w:rsidR="007853E8" w:rsidRPr="00637B24">
        <w:rPr>
          <w:rFonts w:asciiTheme="majorHAnsi" w:hAnsiTheme="majorHAnsi" w:cstheme="majorHAnsi"/>
        </w:rPr>
        <w:t>Zuider</w:t>
      </w:r>
      <w:proofErr w:type="spellEnd"/>
      <w:r w:rsidR="007853E8" w:rsidRPr="00637B24">
        <w:rPr>
          <w:rFonts w:asciiTheme="majorHAnsi" w:hAnsiTheme="majorHAnsi" w:cstheme="majorHAnsi"/>
        </w:rPr>
        <w:t xml:space="preserve"> Emmakade</w:t>
      </w:r>
      <w:r w:rsidRPr="00637B24">
        <w:rPr>
          <w:rFonts w:asciiTheme="majorHAnsi" w:hAnsiTheme="majorHAnsi" w:cstheme="majorHAnsi"/>
        </w:rPr>
        <w:t xml:space="preserve"> </w:t>
      </w:r>
    </w:p>
    <w:p w14:paraId="498483B3" w14:textId="77777777" w:rsidR="003C3EA9" w:rsidRPr="00637B24" w:rsidRDefault="003C3EA9" w:rsidP="003C3EA9">
      <w:pPr>
        <w:rPr>
          <w:rFonts w:asciiTheme="majorHAnsi" w:hAnsiTheme="majorHAnsi" w:cstheme="majorHAnsi"/>
        </w:rPr>
      </w:pPr>
    </w:p>
    <w:p w14:paraId="7BBD44C3" w14:textId="77777777" w:rsidR="003C3EA9" w:rsidRPr="00637B24" w:rsidRDefault="003C3EA9" w:rsidP="003C3EA9">
      <w:pPr>
        <w:rPr>
          <w:rFonts w:asciiTheme="majorHAnsi" w:hAnsiTheme="majorHAnsi" w:cstheme="majorHAnsi"/>
        </w:rPr>
      </w:pPr>
    </w:p>
    <w:p w14:paraId="2703EBC5" w14:textId="77777777" w:rsidR="003C3EA9" w:rsidRPr="00637B24" w:rsidRDefault="003C3EA9" w:rsidP="003C3EA9">
      <w:pPr>
        <w:rPr>
          <w:rFonts w:asciiTheme="majorHAnsi" w:hAnsiTheme="majorHAnsi" w:cstheme="majorHAnsi"/>
        </w:rPr>
      </w:pPr>
    </w:p>
    <w:p w14:paraId="5C78B304" w14:textId="77777777" w:rsidR="003C3EA9" w:rsidRPr="00637B24" w:rsidRDefault="003C3EA9" w:rsidP="003C3EA9">
      <w:pPr>
        <w:rPr>
          <w:rFonts w:asciiTheme="majorHAnsi" w:hAnsiTheme="majorHAnsi" w:cstheme="majorHAnsi"/>
        </w:rPr>
      </w:pPr>
    </w:p>
    <w:p w14:paraId="1D78811D" w14:textId="77777777" w:rsidR="003C3EA9" w:rsidRPr="00637B24" w:rsidRDefault="003C3EA9" w:rsidP="003C3EA9">
      <w:pPr>
        <w:rPr>
          <w:rFonts w:asciiTheme="majorHAnsi" w:hAnsiTheme="majorHAnsi" w:cstheme="majorHAnsi"/>
        </w:rPr>
      </w:pPr>
    </w:p>
    <w:p w14:paraId="32FDF527" w14:textId="77777777" w:rsidR="003C3EA9" w:rsidRPr="00637B24" w:rsidRDefault="003C3EA9" w:rsidP="003C3EA9">
      <w:pPr>
        <w:rPr>
          <w:rFonts w:asciiTheme="majorHAnsi" w:hAnsiTheme="majorHAnsi" w:cstheme="majorHAnsi"/>
        </w:rPr>
      </w:pPr>
    </w:p>
    <w:p w14:paraId="53B294CF" w14:textId="77777777" w:rsidR="003C3EA9" w:rsidRPr="00637B24" w:rsidRDefault="003C3EA9" w:rsidP="003C3EA9">
      <w:pPr>
        <w:rPr>
          <w:rFonts w:asciiTheme="majorHAnsi" w:hAnsiTheme="majorHAnsi" w:cstheme="majorHAnsi"/>
        </w:rPr>
      </w:pPr>
    </w:p>
    <w:p w14:paraId="0503B985" w14:textId="77777777" w:rsidR="003C3EA9" w:rsidRPr="00637B24" w:rsidRDefault="003C3EA9" w:rsidP="003C3EA9">
      <w:pPr>
        <w:rPr>
          <w:rFonts w:asciiTheme="majorHAnsi" w:hAnsiTheme="majorHAnsi" w:cstheme="majorHAnsi"/>
        </w:rPr>
      </w:pPr>
    </w:p>
    <w:p w14:paraId="7AF0E181" w14:textId="77777777" w:rsidR="003C3EA9" w:rsidRPr="00637B24" w:rsidRDefault="003C3EA9" w:rsidP="003C3EA9">
      <w:pPr>
        <w:rPr>
          <w:rFonts w:asciiTheme="majorHAnsi" w:hAnsiTheme="majorHAnsi" w:cstheme="majorHAnsi"/>
        </w:rPr>
      </w:pPr>
    </w:p>
    <w:p w14:paraId="060808EE" w14:textId="77777777" w:rsidR="003C3EA9" w:rsidRPr="00637B24" w:rsidRDefault="003C3EA9" w:rsidP="003C3EA9">
      <w:pPr>
        <w:rPr>
          <w:rFonts w:asciiTheme="majorHAnsi" w:hAnsiTheme="majorHAnsi" w:cstheme="majorHAnsi"/>
        </w:rPr>
      </w:pPr>
    </w:p>
    <w:p w14:paraId="7D4B37B2" w14:textId="77777777" w:rsidR="003C3EA9" w:rsidRPr="00637B24" w:rsidRDefault="003C3EA9" w:rsidP="003C3EA9">
      <w:pPr>
        <w:rPr>
          <w:rFonts w:asciiTheme="majorHAnsi" w:hAnsiTheme="majorHAnsi" w:cstheme="majorHAnsi"/>
        </w:rPr>
      </w:pPr>
    </w:p>
    <w:p w14:paraId="49A4B26E" w14:textId="77777777" w:rsidR="003C3EA9" w:rsidRPr="00637B24" w:rsidRDefault="003C3EA9" w:rsidP="003C3EA9">
      <w:pPr>
        <w:rPr>
          <w:rFonts w:asciiTheme="majorHAnsi" w:hAnsiTheme="majorHAnsi" w:cstheme="majorHAnsi"/>
        </w:rPr>
      </w:pPr>
    </w:p>
    <w:p w14:paraId="4E5E0F16" w14:textId="77777777" w:rsidR="003C3EA9" w:rsidRPr="00637B24" w:rsidRDefault="003C3EA9" w:rsidP="003C3EA9">
      <w:pPr>
        <w:rPr>
          <w:rFonts w:asciiTheme="majorHAnsi" w:hAnsiTheme="majorHAnsi" w:cstheme="majorHAnsi"/>
        </w:rPr>
      </w:pPr>
    </w:p>
    <w:p w14:paraId="097592C4" w14:textId="77777777" w:rsidR="003C3EA9" w:rsidRPr="00637B24" w:rsidRDefault="003C3EA9" w:rsidP="003C3EA9">
      <w:pPr>
        <w:rPr>
          <w:rFonts w:asciiTheme="majorHAnsi" w:hAnsiTheme="majorHAnsi" w:cstheme="majorHAnsi"/>
        </w:rPr>
      </w:pPr>
    </w:p>
    <w:p w14:paraId="7E8C1F86" w14:textId="77777777" w:rsidR="003C3EA9" w:rsidRPr="00637B24" w:rsidRDefault="003C3EA9" w:rsidP="003C3EA9">
      <w:pPr>
        <w:rPr>
          <w:rFonts w:asciiTheme="majorHAnsi" w:hAnsiTheme="majorHAnsi" w:cstheme="majorHAnsi"/>
        </w:rPr>
      </w:pPr>
    </w:p>
    <w:p w14:paraId="60A24BF7" w14:textId="77777777" w:rsidR="003C3EA9" w:rsidRPr="00637B24" w:rsidRDefault="003C3EA9" w:rsidP="003C3EA9">
      <w:pPr>
        <w:rPr>
          <w:rFonts w:asciiTheme="majorHAnsi" w:hAnsiTheme="majorHAnsi" w:cstheme="majorHAnsi"/>
        </w:rPr>
      </w:pPr>
    </w:p>
    <w:p w14:paraId="4D493F56" w14:textId="77777777" w:rsidR="003C3EA9" w:rsidRPr="00637B24" w:rsidRDefault="003C3EA9" w:rsidP="003C3EA9">
      <w:pPr>
        <w:rPr>
          <w:rFonts w:asciiTheme="majorHAnsi" w:hAnsiTheme="majorHAnsi" w:cstheme="majorHAnsi"/>
        </w:rPr>
      </w:pPr>
    </w:p>
    <w:p w14:paraId="0E0FA2B5" w14:textId="77777777" w:rsidR="003C3EA9" w:rsidRPr="00637B24" w:rsidRDefault="003C3EA9" w:rsidP="003C3EA9">
      <w:pPr>
        <w:rPr>
          <w:rFonts w:asciiTheme="majorHAnsi" w:hAnsiTheme="majorHAnsi" w:cstheme="majorHAnsi"/>
        </w:rPr>
      </w:pPr>
    </w:p>
    <w:p w14:paraId="08E1B2C7" w14:textId="77777777" w:rsidR="003C3EA9" w:rsidRPr="00637B24" w:rsidRDefault="003C3EA9" w:rsidP="003C3EA9">
      <w:pPr>
        <w:rPr>
          <w:rFonts w:asciiTheme="majorHAnsi" w:hAnsiTheme="majorHAnsi" w:cstheme="majorHAnsi"/>
        </w:rPr>
      </w:pPr>
    </w:p>
    <w:p w14:paraId="55943889" w14:textId="77777777" w:rsidR="003C3EA9" w:rsidRPr="00637B24" w:rsidRDefault="003C3EA9" w:rsidP="003C3EA9">
      <w:pPr>
        <w:rPr>
          <w:rFonts w:asciiTheme="majorHAnsi" w:hAnsiTheme="majorHAnsi" w:cstheme="majorHAnsi"/>
        </w:rPr>
      </w:pPr>
    </w:p>
    <w:p w14:paraId="3249BB1C" w14:textId="77777777" w:rsidR="003C3EA9" w:rsidRPr="00637B24" w:rsidRDefault="003C3EA9" w:rsidP="003C3EA9">
      <w:pPr>
        <w:rPr>
          <w:rFonts w:asciiTheme="majorHAnsi" w:hAnsiTheme="majorHAnsi" w:cstheme="majorHAnsi"/>
        </w:rPr>
      </w:pPr>
    </w:p>
    <w:p w14:paraId="519BE4C2" w14:textId="77777777" w:rsidR="003C3EA9" w:rsidRPr="00637B24" w:rsidRDefault="003C3EA9" w:rsidP="003C3EA9">
      <w:pPr>
        <w:rPr>
          <w:rFonts w:asciiTheme="majorHAnsi" w:hAnsiTheme="majorHAnsi" w:cstheme="majorHAnsi"/>
        </w:rPr>
      </w:pPr>
    </w:p>
    <w:p w14:paraId="64A3BA2B" w14:textId="77777777" w:rsidR="003C3EA9" w:rsidRPr="00637B24" w:rsidRDefault="003C3EA9" w:rsidP="003C3EA9">
      <w:pPr>
        <w:rPr>
          <w:rFonts w:asciiTheme="majorHAnsi" w:hAnsiTheme="majorHAnsi" w:cstheme="majorHAnsi"/>
        </w:rPr>
      </w:pPr>
    </w:p>
    <w:p w14:paraId="7829FFB3" w14:textId="77777777" w:rsidR="003C3EA9" w:rsidRPr="00637B24" w:rsidRDefault="003C3EA9" w:rsidP="003C3EA9">
      <w:pPr>
        <w:rPr>
          <w:rFonts w:asciiTheme="majorHAnsi" w:hAnsiTheme="majorHAnsi" w:cstheme="majorHAnsi"/>
        </w:rPr>
      </w:pPr>
    </w:p>
    <w:p w14:paraId="7E436E6F" w14:textId="77777777" w:rsidR="003C3EA9" w:rsidRPr="00637B24" w:rsidRDefault="003C3EA9" w:rsidP="003C3EA9">
      <w:pPr>
        <w:rPr>
          <w:rFonts w:asciiTheme="majorHAnsi" w:hAnsiTheme="majorHAnsi" w:cstheme="majorHAnsi"/>
        </w:rPr>
      </w:pPr>
    </w:p>
    <w:p w14:paraId="7BF094A0" w14:textId="77777777" w:rsidR="003C3EA9" w:rsidRPr="00637B24" w:rsidRDefault="003C3EA9" w:rsidP="003C3EA9">
      <w:pPr>
        <w:rPr>
          <w:rFonts w:asciiTheme="majorHAnsi" w:hAnsiTheme="majorHAnsi" w:cstheme="majorHAnsi"/>
        </w:rPr>
      </w:pPr>
    </w:p>
    <w:p w14:paraId="5782CB83" w14:textId="77777777" w:rsidR="003C3EA9" w:rsidRPr="00637B24" w:rsidRDefault="003C3EA9" w:rsidP="003C3EA9">
      <w:pPr>
        <w:rPr>
          <w:rFonts w:asciiTheme="majorHAnsi" w:hAnsiTheme="majorHAnsi" w:cstheme="majorHAnsi"/>
        </w:rPr>
      </w:pPr>
    </w:p>
    <w:p w14:paraId="4FC65780" w14:textId="77777777" w:rsidR="003C3EA9" w:rsidRPr="00637B24" w:rsidRDefault="003C3EA9" w:rsidP="003C3EA9">
      <w:pPr>
        <w:rPr>
          <w:rFonts w:asciiTheme="majorHAnsi" w:hAnsiTheme="majorHAnsi" w:cstheme="majorHAnsi"/>
        </w:rPr>
      </w:pPr>
    </w:p>
    <w:p w14:paraId="0717AD75" w14:textId="77777777" w:rsidR="003C3EA9" w:rsidRPr="00637B24" w:rsidRDefault="003C3EA9" w:rsidP="003C3EA9">
      <w:pPr>
        <w:rPr>
          <w:rFonts w:asciiTheme="majorHAnsi" w:hAnsiTheme="majorHAnsi" w:cstheme="majorHAnsi"/>
        </w:rPr>
      </w:pPr>
    </w:p>
    <w:p w14:paraId="5F13ED22" w14:textId="77777777" w:rsidR="009A0B09" w:rsidRDefault="009A0B09" w:rsidP="00B06291">
      <w:pPr>
        <w:rPr>
          <w:rFonts w:asciiTheme="majorHAnsi" w:hAnsiTheme="majorHAnsi" w:cstheme="majorHAnsi"/>
        </w:rPr>
      </w:pPr>
    </w:p>
    <w:p w14:paraId="4BA45724" w14:textId="77777777" w:rsidR="009A0B09" w:rsidRDefault="009A0B09" w:rsidP="00B06291">
      <w:pPr>
        <w:rPr>
          <w:rFonts w:asciiTheme="majorHAnsi" w:hAnsiTheme="majorHAnsi" w:cstheme="majorHAnsi"/>
        </w:rPr>
      </w:pPr>
    </w:p>
    <w:p w14:paraId="71A8C7C5" w14:textId="1A7D153C" w:rsidR="00B06291" w:rsidRPr="00637B24" w:rsidRDefault="00B06291" w:rsidP="00B06291">
      <w:pPr>
        <w:rPr>
          <w:rFonts w:asciiTheme="majorHAnsi" w:hAnsiTheme="majorHAnsi" w:cstheme="majorHAnsi"/>
        </w:rPr>
      </w:pPr>
      <w:r w:rsidRPr="00637B24">
        <w:rPr>
          <w:rFonts w:asciiTheme="majorHAnsi" w:hAnsiTheme="majorHAnsi" w:cstheme="majorHAnsi"/>
        </w:rPr>
        <w:t>Bijlage 3. Dossiervoering-Methodisch handelen  - zelfreflectie instrument</w:t>
      </w:r>
    </w:p>
    <w:p w14:paraId="5A6CAE46" w14:textId="77777777" w:rsidR="00B06291" w:rsidRPr="00637B24" w:rsidRDefault="00B06291" w:rsidP="00B06291">
      <w:pPr>
        <w:rPr>
          <w:rFonts w:asciiTheme="majorHAnsi" w:hAnsiTheme="majorHAnsi" w:cstheme="majorHAns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4"/>
        <w:gridCol w:w="6934"/>
      </w:tblGrid>
      <w:tr w:rsidR="00B06291" w:rsidRPr="00637B24" w14:paraId="715BDC2A" w14:textId="77777777" w:rsidTr="00371255">
        <w:tc>
          <w:tcPr>
            <w:tcW w:w="1838" w:type="dxa"/>
            <w:shd w:val="clear" w:color="auto" w:fill="C5E0B3"/>
          </w:tcPr>
          <w:p w14:paraId="7304CCA5" w14:textId="3536FC0B" w:rsidR="00B06291" w:rsidRPr="00637B24" w:rsidRDefault="00B06291" w:rsidP="00371255">
            <w:pPr>
              <w:rPr>
                <w:rFonts w:asciiTheme="majorHAnsi" w:eastAsia="Calibri" w:hAnsiTheme="majorHAnsi" w:cstheme="majorHAnsi"/>
                <w:b/>
                <w:bCs/>
              </w:rPr>
            </w:pPr>
            <w:r w:rsidRPr="00637B24">
              <w:rPr>
                <w:rFonts w:asciiTheme="majorHAnsi" w:eastAsia="Calibri" w:hAnsiTheme="majorHAnsi" w:cstheme="majorHAnsi"/>
                <w:b/>
                <w:bCs/>
              </w:rPr>
              <w:t>01-06-20</w:t>
            </w:r>
            <w:r w:rsidR="00A64B5C">
              <w:rPr>
                <w:rFonts w:asciiTheme="majorHAnsi" w:eastAsia="Calibri" w:hAnsiTheme="majorHAnsi" w:cstheme="majorHAnsi"/>
                <w:b/>
                <w:bCs/>
              </w:rPr>
              <w:t>25</w:t>
            </w:r>
          </w:p>
        </w:tc>
        <w:tc>
          <w:tcPr>
            <w:tcW w:w="284" w:type="dxa"/>
          </w:tcPr>
          <w:p w14:paraId="1A2BCE5B" w14:textId="77777777" w:rsidR="00B06291" w:rsidRPr="00637B24" w:rsidRDefault="00B06291" w:rsidP="00371255">
            <w:pPr>
              <w:rPr>
                <w:rFonts w:asciiTheme="majorHAnsi" w:eastAsia="Calibri" w:hAnsiTheme="majorHAnsi" w:cstheme="majorHAnsi"/>
                <w:b/>
                <w:bCs/>
              </w:rPr>
            </w:pPr>
          </w:p>
        </w:tc>
        <w:tc>
          <w:tcPr>
            <w:tcW w:w="6934" w:type="dxa"/>
            <w:shd w:val="clear" w:color="auto" w:fill="E2EFD9"/>
          </w:tcPr>
          <w:p w14:paraId="1D9828A4" w14:textId="77777777" w:rsidR="00B06291" w:rsidRPr="00637B24" w:rsidRDefault="00B06291" w:rsidP="00371255">
            <w:pPr>
              <w:rPr>
                <w:rFonts w:asciiTheme="majorHAnsi" w:eastAsia="Calibri" w:hAnsiTheme="majorHAnsi" w:cstheme="majorHAnsi"/>
                <w:b/>
                <w:bCs/>
              </w:rPr>
            </w:pPr>
          </w:p>
        </w:tc>
      </w:tr>
    </w:tbl>
    <w:p w14:paraId="6C1A2720" w14:textId="77777777" w:rsidR="00B06291" w:rsidRPr="00637B24" w:rsidRDefault="00B06291" w:rsidP="00B06291">
      <w:pPr>
        <w:spacing w:after="0" w:line="240" w:lineRule="auto"/>
        <w:rPr>
          <w:rFonts w:asciiTheme="majorHAnsi" w:eastAsia="Calibri" w:hAnsiTheme="majorHAnsi" w:cstheme="majorHAnsi"/>
          <w:sz w:val="20"/>
          <w:szCs w:val="20"/>
        </w:rPr>
      </w:pPr>
    </w:p>
    <w:p w14:paraId="425BD7CF" w14:textId="77777777" w:rsidR="00B06291" w:rsidRPr="00637B24" w:rsidRDefault="00B06291" w:rsidP="00B06291">
      <w:pPr>
        <w:spacing w:after="0" w:line="240" w:lineRule="auto"/>
        <w:rPr>
          <w:rFonts w:asciiTheme="majorHAnsi" w:eastAsia="Calibri" w:hAnsiTheme="majorHAnsi" w:cstheme="majorHAnsi"/>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6"/>
      </w:tblGrid>
      <w:tr w:rsidR="00B06291" w:rsidRPr="00637B24" w14:paraId="4B937E76" w14:textId="77777777" w:rsidTr="00371255">
        <w:tc>
          <w:tcPr>
            <w:tcW w:w="9056" w:type="dxa"/>
            <w:shd w:val="clear" w:color="auto" w:fill="E7E6E6"/>
          </w:tcPr>
          <w:p w14:paraId="5872EA4D" w14:textId="77777777" w:rsidR="00B06291" w:rsidRPr="00637B24" w:rsidRDefault="00B06291" w:rsidP="00371255">
            <w:pPr>
              <w:rPr>
                <w:rFonts w:asciiTheme="majorHAnsi" w:eastAsia="Calibri" w:hAnsiTheme="majorHAnsi" w:cstheme="majorHAnsi"/>
                <w:b/>
                <w:bCs/>
                <w:i/>
                <w:iCs/>
                <w:sz w:val="20"/>
                <w:szCs w:val="20"/>
              </w:rPr>
            </w:pPr>
            <w:r w:rsidRPr="00637B24">
              <w:rPr>
                <w:rFonts w:asciiTheme="majorHAnsi" w:eastAsia="Calibri" w:hAnsiTheme="majorHAnsi" w:cstheme="majorHAnsi"/>
                <w:b/>
                <w:bCs/>
                <w:i/>
                <w:iCs/>
                <w:sz w:val="20"/>
                <w:szCs w:val="20"/>
              </w:rPr>
              <w:t>Invulinstructie:</w:t>
            </w:r>
          </w:p>
        </w:tc>
      </w:tr>
      <w:tr w:rsidR="00B06291" w:rsidRPr="00637B24" w14:paraId="3D682337" w14:textId="77777777" w:rsidTr="00371255">
        <w:tc>
          <w:tcPr>
            <w:tcW w:w="9056" w:type="dxa"/>
            <w:shd w:val="clear" w:color="auto" w:fill="FFFFFF"/>
          </w:tcPr>
          <w:p w14:paraId="746763AF" w14:textId="77777777" w:rsidR="00B06291" w:rsidRPr="00637B24" w:rsidRDefault="00B06291" w:rsidP="00371255">
            <w:pPr>
              <w:rPr>
                <w:rFonts w:asciiTheme="majorHAnsi" w:eastAsia="Calibri" w:hAnsiTheme="majorHAnsi" w:cstheme="majorHAnsi"/>
                <w:sz w:val="20"/>
                <w:szCs w:val="20"/>
              </w:rPr>
            </w:pPr>
          </w:p>
        </w:tc>
      </w:tr>
      <w:tr w:rsidR="00B06291" w:rsidRPr="00637B24" w14:paraId="485BA5A7" w14:textId="77777777" w:rsidTr="00371255">
        <w:tc>
          <w:tcPr>
            <w:tcW w:w="9056" w:type="dxa"/>
            <w:shd w:val="clear" w:color="auto" w:fill="E7E6E6"/>
          </w:tcPr>
          <w:p w14:paraId="5F1BCB85" w14:textId="77777777" w:rsidR="00B06291" w:rsidRPr="00637B24" w:rsidRDefault="00B06291" w:rsidP="00371255">
            <w:pPr>
              <w:rPr>
                <w:rFonts w:asciiTheme="majorHAnsi" w:eastAsia="Calibri" w:hAnsiTheme="majorHAnsi" w:cstheme="majorHAnsi"/>
                <w:sz w:val="18"/>
                <w:szCs w:val="18"/>
              </w:rPr>
            </w:pPr>
            <w:r w:rsidRPr="00637B24">
              <w:rPr>
                <w:rFonts w:asciiTheme="majorHAnsi" w:eastAsia="Calibri" w:hAnsiTheme="majorHAnsi" w:cstheme="majorHAnsi"/>
                <w:sz w:val="18"/>
                <w:szCs w:val="18"/>
              </w:rPr>
              <w:t xml:space="preserve">Het SKF vraagt de praktijk om bij het beantwoorden van de vragen gebruik te maken van het zelf reflecterend vermogen van de praktijk. In de afgelopen jaren heeft de praktijk een ontwikkeling doorgemaakt op niveau van dossiervoering. Het SKF wil graag, voorafgaand aan het praktijkbezoek, in het praktijk portfolio vaststellen op welk niveau de praktijk de huidige dossiervoering beoordeelt. Gebruik hiervoor per onderdeel de </w:t>
            </w:r>
            <w:proofErr w:type="spellStart"/>
            <w:r w:rsidRPr="00637B24">
              <w:rPr>
                <w:rFonts w:asciiTheme="majorHAnsi" w:eastAsia="Calibri" w:hAnsiTheme="majorHAnsi" w:cstheme="majorHAnsi"/>
                <w:sz w:val="18"/>
                <w:szCs w:val="18"/>
              </w:rPr>
              <w:t>Likert-schaal</w:t>
            </w:r>
            <w:proofErr w:type="spellEnd"/>
            <w:r w:rsidRPr="00637B24">
              <w:rPr>
                <w:rFonts w:asciiTheme="majorHAnsi" w:eastAsia="Calibri" w:hAnsiTheme="majorHAnsi" w:cstheme="majorHAnsi"/>
                <w:sz w:val="18"/>
                <w:szCs w:val="18"/>
              </w:rPr>
              <w:t xml:space="preserve"> en geef een korte motivatie i.r.t. de score.</w:t>
            </w:r>
          </w:p>
        </w:tc>
      </w:tr>
    </w:tbl>
    <w:p w14:paraId="7EEEC690" w14:textId="77777777" w:rsidR="00B06291" w:rsidRPr="00637B24" w:rsidRDefault="00B06291" w:rsidP="00B06291">
      <w:pPr>
        <w:spacing w:after="0" w:line="240" w:lineRule="auto"/>
        <w:rPr>
          <w:rFonts w:asciiTheme="majorHAnsi" w:eastAsia="Calibri" w:hAnsiTheme="majorHAnsi" w:cstheme="majorHAnsi"/>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blLook w:val="04A0" w:firstRow="1" w:lastRow="0" w:firstColumn="1" w:lastColumn="0" w:noHBand="0" w:noVBand="1"/>
      </w:tblPr>
      <w:tblGrid>
        <w:gridCol w:w="1838"/>
        <w:gridCol w:w="284"/>
        <w:gridCol w:w="6934"/>
      </w:tblGrid>
      <w:tr w:rsidR="00B06291" w:rsidRPr="00637B24" w14:paraId="311DD3F5" w14:textId="77777777" w:rsidTr="00371255">
        <w:tc>
          <w:tcPr>
            <w:tcW w:w="1838" w:type="dxa"/>
            <w:shd w:val="clear" w:color="auto" w:fill="E7E6E6"/>
          </w:tcPr>
          <w:p w14:paraId="29448CC8" w14:textId="77777777" w:rsidR="00B06291" w:rsidRPr="00637B24" w:rsidRDefault="00B06291" w:rsidP="00371255">
            <w:pPr>
              <w:rPr>
                <w:rFonts w:asciiTheme="majorHAnsi" w:eastAsia="Calibri" w:hAnsiTheme="majorHAnsi" w:cstheme="majorHAnsi"/>
                <w:b/>
                <w:bCs/>
                <w:sz w:val="20"/>
                <w:szCs w:val="20"/>
              </w:rPr>
            </w:pPr>
            <w:r w:rsidRPr="00637B24">
              <w:rPr>
                <w:rFonts w:asciiTheme="majorHAnsi" w:eastAsia="Calibri" w:hAnsiTheme="majorHAnsi" w:cstheme="majorHAnsi"/>
                <w:b/>
                <w:bCs/>
                <w:sz w:val="20"/>
                <w:szCs w:val="20"/>
              </w:rPr>
              <w:t>Vraag 1</w:t>
            </w:r>
          </w:p>
        </w:tc>
        <w:tc>
          <w:tcPr>
            <w:tcW w:w="284" w:type="dxa"/>
            <w:shd w:val="clear" w:color="auto" w:fill="FFFFFF"/>
          </w:tcPr>
          <w:p w14:paraId="45D9A1E8" w14:textId="77777777" w:rsidR="00B06291" w:rsidRPr="00637B24" w:rsidRDefault="00B06291" w:rsidP="00371255">
            <w:pPr>
              <w:rPr>
                <w:rFonts w:asciiTheme="majorHAnsi" w:eastAsia="Calibri" w:hAnsiTheme="majorHAnsi" w:cstheme="majorHAnsi"/>
                <w:b/>
                <w:bCs/>
                <w:sz w:val="20"/>
                <w:szCs w:val="20"/>
              </w:rPr>
            </w:pPr>
          </w:p>
        </w:tc>
        <w:tc>
          <w:tcPr>
            <w:tcW w:w="6934" w:type="dxa"/>
            <w:shd w:val="clear" w:color="auto" w:fill="FFFFFF"/>
          </w:tcPr>
          <w:p w14:paraId="49252589" w14:textId="77777777" w:rsidR="00B06291" w:rsidRPr="00637B24" w:rsidRDefault="00B06291" w:rsidP="00371255">
            <w:pPr>
              <w:rPr>
                <w:rFonts w:asciiTheme="majorHAnsi" w:eastAsia="Calibri" w:hAnsiTheme="majorHAnsi" w:cstheme="majorHAnsi"/>
                <w:sz w:val="20"/>
                <w:szCs w:val="20"/>
              </w:rPr>
            </w:pPr>
            <w:r w:rsidRPr="00637B24">
              <w:rPr>
                <w:rFonts w:asciiTheme="majorHAnsi" w:eastAsia="Calibri" w:hAnsiTheme="majorHAnsi" w:cstheme="majorHAnsi"/>
                <w:sz w:val="20"/>
                <w:szCs w:val="20"/>
              </w:rPr>
              <w:t>Op welk gemiddeld praktijkniveau bevindt zich de dossiervoering t.a.v. de volgende onderdelen?</w:t>
            </w:r>
          </w:p>
        </w:tc>
      </w:tr>
    </w:tbl>
    <w:p w14:paraId="60593A04" w14:textId="77777777" w:rsidR="00B06291" w:rsidRPr="00637B24" w:rsidRDefault="00B06291" w:rsidP="00B06291">
      <w:pPr>
        <w:spacing w:after="0" w:line="240" w:lineRule="auto"/>
        <w:rPr>
          <w:rFonts w:asciiTheme="majorHAnsi" w:eastAsia="Calibri" w:hAnsiTheme="majorHAnsi" w:cstheme="majorHAnsi"/>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25"/>
        <w:gridCol w:w="6793"/>
      </w:tblGrid>
      <w:tr w:rsidR="00B06291" w:rsidRPr="00637B24" w14:paraId="15DB33BF" w14:textId="77777777" w:rsidTr="00371255">
        <w:tc>
          <w:tcPr>
            <w:tcW w:w="1838" w:type="dxa"/>
            <w:shd w:val="clear" w:color="auto" w:fill="E7E6E6"/>
          </w:tcPr>
          <w:p w14:paraId="5A138764" w14:textId="77777777" w:rsidR="00B06291" w:rsidRPr="00637B24" w:rsidRDefault="00B06291" w:rsidP="00371255">
            <w:pPr>
              <w:rPr>
                <w:rFonts w:asciiTheme="majorHAnsi" w:eastAsia="Calibri" w:hAnsiTheme="majorHAnsi" w:cstheme="majorHAnsi"/>
                <w:sz w:val="20"/>
                <w:szCs w:val="20"/>
              </w:rPr>
            </w:pPr>
            <w:r w:rsidRPr="00637B24">
              <w:rPr>
                <w:rFonts w:asciiTheme="majorHAnsi" w:eastAsia="Calibri" w:hAnsiTheme="majorHAnsi" w:cstheme="majorHAnsi"/>
                <w:sz w:val="20"/>
                <w:szCs w:val="20"/>
              </w:rPr>
              <w:t>onderdeel A</w:t>
            </w:r>
          </w:p>
        </w:tc>
        <w:tc>
          <w:tcPr>
            <w:tcW w:w="425" w:type="dxa"/>
          </w:tcPr>
          <w:p w14:paraId="3A3DDC4C" w14:textId="77777777" w:rsidR="00B06291" w:rsidRPr="00637B24" w:rsidRDefault="00B06291" w:rsidP="00371255">
            <w:pPr>
              <w:rPr>
                <w:rFonts w:asciiTheme="majorHAnsi" w:eastAsia="Calibri" w:hAnsiTheme="majorHAnsi" w:cstheme="majorHAnsi"/>
                <w:sz w:val="20"/>
                <w:szCs w:val="20"/>
              </w:rPr>
            </w:pPr>
          </w:p>
        </w:tc>
        <w:tc>
          <w:tcPr>
            <w:tcW w:w="6793" w:type="dxa"/>
            <w:shd w:val="clear" w:color="auto" w:fill="F2F2F2"/>
          </w:tcPr>
          <w:p w14:paraId="723928B2" w14:textId="77777777" w:rsidR="00B06291" w:rsidRPr="00637B24" w:rsidRDefault="00B06291" w:rsidP="00B06291">
            <w:pPr>
              <w:numPr>
                <w:ilvl w:val="0"/>
                <w:numId w:val="4"/>
              </w:numPr>
              <w:contextualSpacing/>
              <w:rPr>
                <w:rFonts w:asciiTheme="majorHAnsi" w:eastAsia="Calibri" w:hAnsiTheme="majorHAnsi" w:cstheme="majorHAnsi"/>
                <w:sz w:val="20"/>
                <w:szCs w:val="20"/>
              </w:rPr>
            </w:pPr>
            <w:r w:rsidRPr="00637B24">
              <w:rPr>
                <w:rFonts w:asciiTheme="majorHAnsi" w:eastAsia="Calibri" w:hAnsiTheme="majorHAnsi" w:cstheme="majorHAnsi"/>
                <w:sz w:val="20"/>
                <w:szCs w:val="20"/>
              </w:rPr>
              <w:t>i.r.t. het benoemen van de behoeften (hulpvraag en verwachtingen)</w:t>
            </w:r>
          </w:p>
        </w:tc>
      </w:tr>
    </w:tbl>
    <w:p w14:paraId="155CDC43" w14:textId="77777777" w:rsidR="00B06291" w:rsidRPr="00637B24" w:rsidRDefault="00B06291" w:rsidP="00B06291">
      <w:pPr>
        <w:spacing w:after="0" w:line="240" w:lineRule="auto"/>
        <w:rPr>
          <w:rFonts w:asciiTheme="majorHAnsi" w:eastAsia="Calibri" w:hAnsiTheme="majorHAnsi" w:cstheme="majorHAnsi"/>
          <w:sz w:val="20"/>
          <w:szCs w:val="20"/>
        </w:rPr>
      </w:pPr>
    </w:p>
    <w:p w14:paraId="267AC0D2" w14:textId="77777777" w:rsidR="00B06291" w:rsidRPr="00637B24" w:rsidRDefault="00B06291" w:rsidP="00B06291">
      <w:pPr>
        <w:spacing w:after="0" w:line="240" w:lineRule="auto"/>
        <w:rPr>
          <w:rFonts w:asciiTheme="majorHAnsi" w:eastAsia="Calibri" w:hAnsiTheme="majorHAnsi" w:cstheme="majorHAnsi"/>
          <w:sz w:val="20"/>
          <w:szCs w:val="20"/>
        </w:rPr>
      </w:pPr>
    </w:p>
    <w:tbl>
      <w:tblPr>
        <w:tblStyle w:val="Tabelraster"/>
        <w:tblW w:w="0" w:type="auto"/>
        <w:tblLayout w:type="fixed"/>
        <w:tblLook w:val="04A0" w:firstRow="1" w:lastRow="0" w:firstColumn="1" w:lastColumn="0" w:noHBand="0" w:noVBand="1"/>
      </w:tblPr>
      <w:tblGrid>
        <w:gridCol w:w="1838"/>
        <w:gridCol w:w="397"/>
        <w:gridCol w:w="1361"/>
        <w:gridCol w:w="1361"/>
        <w:gridCol w:w="1361"/>
        <w:gridCol w:w="1361"/>
        <w:gridCol w:w="1361"/>
      </w:tblGrid>
      <w:tr w:rsidR="00B06291" w:rsidRPr="00637B24" w14:paraId="30887CE0" w14:textId="77777777" w:rsidTr="00371255">
        <w:tc>
          <w:tcPr>
            <w:tcW w:w="1838" w:type="dxa"/>
            <w:tcBorders>
              <w:top w:val="nil"/>
              <w:left w:val="nil"/>
              <w:bottom w:val="nil"/>
              <w:right w:val="nil"/>
            </w:tcBorders>
          </w:tcPr>
          <w:p w14:paraId="4E4400E5" w14:textId="77777777" w:rsidR="00B06291" w:rsidRPr="00637B24" w:rsidRDefault="00B06291" w:rsidP="00371255">
            <w:pPr>
              <w:rPr>
                <w:rFonts w:asciiTheme="majorHAnsi" w:eastAsia="Calibri" w:hAnsiTheme="majorHAnsi" w:cstheme="majorHAnsi"/>
                <w:b/>
                <w:bCs/>
                <w:sz w:val="20"/>
                <w:szCs w:val="20"/>
              </w:rPr>
            </w:pPr>
            <w:r w:rsidRPr="00637B24">
              <w:rPr>
                <w:rFonts w:asciiTheme="majorHAnsi" w:eastAsia="Calibri" w:hAnsiTheme="majorHAnsi" w:cstheme="majorHAnsi"/>
                <w:b/>
                <w:bCs/>
                <w:sz w:val="20"/>
                <w:szCs w:val="20"/>
              </w:rPr>
              <w:t>huidig niveau</w:t>
            </w:r>
          </w:p>
        </w:tc>
        <w:tc>
          <w:tcPr>
            <w:tcW w:w="397" w:type="dxa"/>
            <w:tcBorders>
              <w:top w:val="nil"/>
              <w:left w:val="nil"/>
              <w:bottom w:val="nil"/>
              <w:right w:val="nil"/>
            </w:tcBorders>
          </w:tcPr>
          <w:p w14:paraId="21E32B68" w14:textId="77777777" w:rsidR="00B06291" w:rsidRPr="00637B24" w:rsidRDefault="00B06291" w:rsidP="00371255">
            <w:pPr>
              <w:rPr>
                <w:rFonts w:asciiTheme="majorHAnsi" w:eastAsia="Calibri" w:hAnsiTheme="majorHAnsi" w:cstheme="majorHAnsi"/>
                <w:b/>
                <w:bCs/>
                <w:sz w:val="20"/>
                <w:szCs w:val="20"/>
              </w:rPr>
            </w:pPr>
          </w:p>
        </w:tc>
        <w:tc>
          <w:tcPr>
            <w:tcW w:w="1361" w:type="dxa"/>
            <w:tcBorders>
              <w:top w:val="nil"/>
              <w:left w:val="nil"/>
              <w:bottom w:val="nil"/>
              <w:right w:val="nil"/>
            </w:tcBorders>
            <w:shd w:val="clear" w:color="auto" w:fill="E7E6E6"/>
          </w:tcPr>
          <w:p w14:paraId="230502EF" w14:textId="77777777" w:rsidR="00B06291" w:rsidRPr="00637B24" w:rsidRDefault="00B06291" w:rsidP="00371255">
            <w:pPr>
              <w:jc w:val="center"/>
              <w:rPr>
                <w:rFonts w:asciiTheme="majorHAnsi" w:eastAsia="Calibri" w:hAnsiTheme="majorHAnsi" w:cstheme="majorHAnsi"/>
                <w:i/>
                <w:iCs/>
                <w:sz w:val="20"/>
                <w:szCs w:val="20"/>
              </w:rPr>
            </w:pPr>
            <w:r w:rsidRPr="00637B24">
              <w:rPr>
                <w:rFonts w:asciiTheme="majorHAnsi" w:eastAsia="Calibri" w:hAnsiTheme="majorHAnsi" w:cstheme="majorHAnsi"/>
                <w:i/>
                <w:iCs/>
                <w:sz w:val="20"/>
                <w:szCs w:val="20"/>
              </w:rPr>
              <w:t>slecht</w:t>
            </w:r>
          </w:p>
        </w:tc>
        <w:tc>
          <w:tcPr>
            <w:tcW w:w="1361" w:type="dxa"/>
            <w:tcBorders>
              <w:top w:val="nil"/>
              <w:left w:val="nil"/>
              <w:bottom w:val="nil"/>
              <w:right w:val="nil"/>
            </w:tcBorders>
            <w:shd w:val="clear" w:color="auto" w:fill="E7E6E6"/>
          </w:tcPr>
          <w:p w14:paraId="124E4F9D" w14:textId="77777777" w:rsidR="00B06291" w:rsidRPr="00637B24" w:rsidRDefault="00B06291" w:rsidP="00371255">
            <w:pPr>
              <w:jc w:val="center"/>
              <w:rPr>
                <w:rFonts w:asciiTheme="majorHAnsi" w:eastAsia="Calibri" w:hAnsiTheme="majorHAnsi" w:cstheme="majorHAnsi"/>
                <w:i/>
                <w:iCs/>
                <w:sz w:val="20"/>
                <w:szCs w:val="20"/>
              </w:rPr>
            </w:pPr>
            <w:r w:rsidRPr="00637B24">
              <w:rPr>
                <w:rFonts w:asciiTheme="majorHAnsi" w:eastAsia="Calibri" w:hAnsiTheme="majorHAnsi" w:cstheme="majorHAnsi"/>
                <w:i/>
                <w:iCs/>
                <w:sz w:val="20"/>
                <w:szCs w:val="20"/>
              </w:rPr>
              <w:t>matig</w:t>
            </w:r>
          </w:p>
        </w:tc>
        <w:tc>
          <w:tcPr>
            <w:tcW w:w="1361" w:type="dxa"/>
            <w:tcBorders>
              <w:top w:val="nil"/>
              <w:left w:val="nil"/>
              <w:bottom w:val="nil"/>
              <w:right w:val="nil"/>
            </w:tcBorders>
            <w:shd w:val="clear" w:color="auto" w:fill="E7E6E6"/>
          </w:tcPr>
          <w:p w14:paraId="6150E3C5" w14:textId="77777777" w:rsidR="00B06291" w:rsidRPr="00637B24" w:rsidRDefault="00B06291" w:rsidP="00371255">
            <w:pPr>
              <w:jc w:val="center"/>
              <w:rPr>
                <w:rFonts w:asciiTheme="majorHAnsi" w:eastAsia="Calibri" w:hAnsiTheme="majorHAnsi" w:cstheme="majorHAnsi"/>
                <w:i/>
                <w:iCs/>
                <w:sz w:val="20"/>
                <w:szCs w:val="20"/>
              </w:rPr>
            </w:pPr>
            <w:r w:rsidRPr="00637B24">
              <w:rPr>
                <w:rFonts w:asciiTheme="majorHAnsi" w:eastAsia="Calibri" w:hAnsiTheme="majorHAnsi" w:cstheme="majorHAnsi"/>
                <w:i/>
                <w:iCs/>
                <w:sz w:val="20"/>
                <w:szCs w:val="20"/>
              </w:rPr>
              <w:t>voldoende</w:t>
            </w:r>
          </w:p>
        </w:tc>
        <w:tc>
          <w:tcPr>
            <w:tcW w:w="1361" w:type="dxa"/>
            <w:tcBorders>
              <w:top w:val="nil"/>
              <w:left w:val="nil"/>
              <w:bottom w:val="nil"/>
              <w:right w:val="nil"/>
            </w:tcBorders>
            <w:shd w:val="clear" w:color="auto" w:fill="E7E6E6"/>
          </w:tcPr>
          <w:p w14:paraId="773EDD12" w14:textId="77777777" w:rsidR="00B06291" w:rsidRPr="00637B24" w:rsidRDefault="00B06291" w:rsidP="00371255">
            <w:pPr>
              <w:jc w:val="center"/>
              <w:rPr>
                <w:rFonts w:asciiTheme="majorHAnsi" w:eastAsia="Calibri" w:hAnsiTheme="majorHAnsi" w:cstheme="majorHAnsi"/>
                <w:i/>
                <w:iCs/>
                <w:sz w:val="16"/>
                <w:szCs w:val="16"/>
              </w:rPr>
            </w:pPr>
            <w:r w:rsidRPr="00637B24">
              <w:rPr>
                <w:rFonts w:asciiTheme="majorHAnsi" w:eastAsia="Calibri" w:hAnsiTheme="majorHAnsi" w:cstheme="majorHAnsi"/>
                <w:i/>
                <w:iCs/>
                <w:color w:val="00B050"/>
                <w:sz w:val="16"/>
                <w:szCs w:val="16"/>
              </w:rPr>
              <w:t>ruim voldoende</w:t>
            </w:r>
          </w:p>
        </w:tc>
        <w:tc>
          <w:tcPr>
            <w:tcW w:w="1361" w:type="dxa"/>
            <w:tcBorders>
              <w:top w:val="nil"/>
              <w:left w:val="nil"/>
              <w:bottom w:val="nil"/>
              <w:right w:val="nil"/>
            </w:tcBorders>
            <w:shd w:val="clear" w:color="auto" w:fill="E7E6E6"/>
          </w:tcPr>
          <w:p w14:paraId="41B3F9F1" w14:textId="77777777" w:rsidR="00B06291" w:rsidRPr="00637B24" w:rsidRDefault="00B06291" w:rsidP="00371255">
            <w:pPr>
              <w:jc w:val="center"/>
              <w:rPr>
                <w:rFonts w:asciiTheme="majorHAnsi" w:eastAsia="Calibri" w:hAnsiTheme="majorHAnsi" w:cstheme="majorHAnsi"/>
                <w:i/>
                <w:iCs/>
                <w:sz w:val="20"/>
                <w:szCs w:val="20"/>
              </w:rPr>
            </w:pPr>
            <w:r w:rsidRPr="00637B24">
              <w:rPr>
                <w:rFonts w:asciiTheme="majorHAnsi" w:eastAsia="Calibri" w:hAnsiTheme="majorHAnsi" w:cstheme="majorHAnsi"/>
                <w:i/>
                <w:iCs/>
                <w:sz w:val="20"/>
                <w:szCs w:val="20"/>
              </w:rPr>
              <w:t>goed</w:t>
            </w:r>
          </w:p>
        </w:tc>
      </w:tr>
    </w:tbl>
    <w:p w14:paraId="7F2B6D8B" w14:textId="77777777" w:rsidR="00B06291" w:rsidRPr="00637B24" w:rsidRDefault="00B06291" w:rsidP="00B06291">
      <w:pPr>
        <w:spacing w:after="0" w:line="240" w:lineRule="auto"/>
        <w:rPr>
          <w:rFonts w:asciiTheme="majorHAnsi" w:eastAsia="Calibri" w:hAnsiTheme="majorHAnsi" w:cstheme="majorHAnsi"/>
          <w:b/>
          <w:bCs/>
          <w:sz w:val="20"/>
          <w:szCs w:val="20"/>
        </w:rPr>
      </w:pPr>
    </w:p>
    <w:p w14:paraId="40167B56" w14:textId="7C76728B" w:rsidR="00B06291" w:rsidRPr="00637B24" w:rsidRDefault="00B06291" w:rsidP="00B06291">
      <w:pPr>
        <w:spacing w:after="0" w:line="240" w:lineRule="auto"/>
        <w:rPr>
          <w:rFonts w:asciiTheme="majorHAnsi" w:eastAsia="Calibri" w:hAnsiTheme="majorHAnsi" w:cstheme="majorHAnsi"/>
          <w:sz w:val="20"/>
          <w:szCs w:val="20"/>
        </w:rPr>
      </w:pPr>
      <w:r w:rsidRPr="00637B24">
        <w:rPr>
          <w:rFonts w:asciiTheme="majorHAnsi" w:eastAsia="Calibri" w:hAnsiTheme="majorHAnsi" w:cstheme="majorHAnsi"/>
          <w:sz w:val="20"/>
          <w:szCs w:val="20"/>
        </w:rPr>
        <w:t xml:space="preserve">Praktijkreactie: Ruim voldoende. Iedere therapeut vraagt dit goed uit en benoemd dit in het dossier. </w:t>
      </w:r>
    </w:p>
    <w:p w14:paraId="3986663D" w14:textId="77777777" w:rsidR="00B06291" w:rsidRPr="00637B24" w:rsidRDefault="00B06291" w:rsidP="00B06291">
      <w:pPr>
        <w:spacing w:after="0" w:line="240" w:lineRule="auto"/>
        <w:rPr>
          <w:rFonts w:asciiTheme="majorHAnsi" w:eastAsia="Calibri" w:hAnsiTheme="majorHAnsi" w:cstheme="majorHAnsi"/>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25"/>
        <w:gridCol w:w="6793"/>
      </w:tblGrid>
      <w:tr w:rsidR="00B06291" w:rsidRPr="00637B24" w14:paraId="2CB03FEF" w14:textId="77777777" w:rsidTr="00371255">
        <w:tc>
          <w:tcPr>
            <w:tcW w:w="1838" w:type="dxa"/>
            <w:shd w:val="clear" w:color="auto" w:fill="E7E6E6"/>
          </w:tcPr>
          <w:p w14:paraId="740CFD63" w14:textId="77777777" w:rsidR="00B06291" w:rsidRPr="00637B24" w:rsidRDefault="00B06291" w:rsidP="00371255">
            <w:pPr>
              <w:rPr>
                <w:rFonts w:asciiTheme="majorHAnsi" w:eastAsia="Calibri" w:hAnsiTheme="majorHAnsi" w:cstheme="majorHAnsi"/>
                <w:sz w:val="20"/>
                <w:szCs w:val="20"/>
              </w:rPr>
            </w:pPr>
            <w:r w:rsidRPr="00637B24">
              <w:rPr>
                <w:rFonts w:asciiTheme="majorHAnsi" w:eastAsia="Calibri" w:hAnsiTheme="majorHAnsi" w:cstheme="majorHAnsi"/>
                <w:sz w:val="20"/>
                <w:szCs w:val="20"/>
              </w:rPr>
              <w:t>onderdeel B</w:t>
            </w:r>
          </w:p>
        </w:tc>
        <w:tc>
          <w:tcPr>
            <w:tcW w:w="425" w:type="dxa"/>
          </w:tcPr>
          <w:p w14:paraId="3161A6E4" w14:textId="77777777" w:rsidR="00B06291" w:rsidRPr="00637B24" w:rsidRDefault="00B06291" w:rsidP="00371255">
            <w:pPr>
              <w:rPr>
                <w:rFonts w:asciiTheme="majorHAnsi" w:eastAsia="Calibri" w:hAnsiTheme="majorHAnsi" w:cstheme="majorHAnsi"/>
                <w:sz w:val="20"/>
                <w:szCs w:val="20"/>
              </w:rPr>
            </w:pPr>
          </w:p>
        </w:tc>
        <w:tc>
          <w:tcPr>
            <w:tcW w:w="6793" w:type="dxa"/>
            <w:shd w:val="clear" w:color="auto" w:fill="F2F2F2"/>
          </w:tcPr>
          <w:p w14:paraId="0A4C5046" w14:textId="77777777" w:rsidR="00B06291" w:rsidRPr="00637B24" w:rsidRDefault="00B06291" w:rsidP="00B06291">
            <w:pPr>
              <w:numPr>
                <w:ilvl w:val="0"/>
                <w:numId w:val="4"/>
              </w:numPr>
              <w:contextualSpacing/>
              <w:rPr>
                <w:rFonts w:asciiTheme="majorHAnsi" w:eastAsia="Calibri" w:hAnsiTheme="majorHAnsi" w:cstheme="majorHAnsi"/>
                <w:sz w:val="20"/>
                <w:szCs w:val="20"/>
              </w:rPr>
            </w:pPr>
            <w:r w:rsidRPr="00637B24">
              <w:rPr>
                <w:rFonts w:asciiTheme="majorHAnsi" w:eastAsia="Calibri" w:hAnsiTheme="majorHAnsi" w:cstheme="majorHAnsi"/>
                <w:sz w:val="20"/>
                <w:szCs w:val="20"/>
              </w:rPr>
              <w:t>i.r.t. conclusie uit onderzoek en FT-werkdiagnose</w:t>
            </w:r>
          </w:p>
        </w:tc>
      </w:tr>
    </w:tbl>
    <w:p w14:paraId="009177A3" w14:textId="77777777" w:rsidR="00B06291" w:rsidRPr="00637B24" w:rsidRDefault="00B06291" w:rsidP="00B06291">
      <w:pPr>
        <w:spacing w:after="0" w:line="240" w:lineRule="auto"/>
        <w:rPr>
          <w:rFonts w:asciiTheme="majorHAnsi" w:eastAsia="Calibri" w:hAnsiTheme="majorHAnsi" w:cstheme="majorHAnsi"/>
          <w:sz w:val="20"/>
          <w:szCs w:val="20"/>
        </w:rPr>
      </w:pPr>
    </w:p>
    <w:p w14:paraId="67A76A73" w14:textId="77777777" w:rsidR="00B06291" w:rsidRPr="00637B24" w:rsidRDefault="00B06291" w:rsidP="00B06291">
      <w:pPr>
        <w:spacing w:after="0" w:line="240" w:lineRule="auto"/>
        <w:rPr>
          <w:rFonts w:asciiTheme="majorHAnsi" w:eastAsia="Calibri" w:hAnsiTheme="majorHAnsi" w:cstheme="majorHAnsi"/>
          <w:sz w:val="20"/>
          <w:szCs w:val="20"/>
        </w:rPr>
      </w:pPr>
    </w:p>
    <w:tbl>
      <w:tblPr>
        <w:tblStyle w:val="Tabelraster"/>
        <w:tblW w:w="0" w:type="auto"/>
        <w:tblLayout w:type="fixed"/>
        <w:tblLook w:val="04A0" w:firstRow="1" w:lastRow="0" w:firstColumn="1" w:lastColumn="0" w:noHBand="0" w:noVBand="1"/>
      </w:tblPr>
      <w:tblGrid>
        <w:gridCol w:w="1838"/>
        <w:gridCol w:w="397"/>
        <w:gridCol w:w="1361"/>
        <w:gridCol w:w="1361"/>
        <w:gridCol w:w="1361"/>
        <w:gridCol w:w="1361"/>
        <w:gridCol w:w="1361"/>
      </w:tblGrid>
      <w:tr w:rsidR="00B06291" w:rsidRPr="00637B24" w14:paraId="6698C7BF" w14:textId="77777777" w:rsidTr="00371255">
        <w:tc>
          <w:tcPr>
            <w:tcW w:w="1838" w:type="dxa"/>
            <w:tcBorders>
              <w:top w:val="nil"/>
              <w:left w:val="nil"/>
              <w:bottom w:val="nil"/>
              <w:right w:val="nil"/>
            </w:tcBorders>
          </w:tcPr>
          <w:p w14:paraId="1CABAD80" w14:textId="77777777" w:rsidR="00B06291" w:rsidRPr="00637B24" w:rsidRDefault="00B06291" w:rsidP="00371255">
            <w:pPr>
              <w:rPr>
                <w:rFonts w:asciiTheme="majorHAnsi" w:eastAsia="Calibri" w:hAnsiTheme="majorHAnsi" w:cstheme="majorHAnsi"/>
                <w:b/>
                <w:bCs/>
                <w:sz w:val="20"/>
                <w:szCs w:val="20"/>
              </w:rPr>
            </w:pPr>
            <w:r w:rsidRPr="00637B24">
              <w:rPr>
                <w:rFonts w:asciiTheme="majorHAnsi" w:eastAsia="Calibri" w:hAnsiTheme="majorHAnsi" w:cstheme="majorHAnsi"/>
                <w:b/>
                <w:bCs/>
                <w:sz w:val="20"/>
                <w:szCs w:val="20"/>
              </w:rPr>
              <w:t>huidig niveau</w:t>
            </w:r>
          </w:p>
        </w:tc>
        <w:tc>
          <w:tcPr>
            <w:tcW w:w="397" w:type="dxa"/>
            <w:tcBorders>
              <w:top w:val="nil"/>
              <w:left w:val="nil"/>
              <w:bottom w:val="nil"/>
              <w:right w:val="nil"/>
            </w:tcBorders>
          </w:tcPr>
          <w:p w14:paraId="012BBFC6" w14:textId="77777777" w:rsidR="00B06291" w:rsidRPr="00637B24" w:rsidRDefault="00B06291" w:rsidP="00371255">
            <w:pPr>
              <w:rPr>
                <w:rFonts w:asciiTheme="majorHAnsi" w:eastAsia="Calibri" w:hAnsiTheme="majorHAnsi" w:cstheme="majorHAnsi"/>
                <w:b/>
                <w:bCs/>
                <w:sz w:val="20"/>
                <w:szCs w:val="20"/>
              </w:rPr>
            </w:pPr>
          </w:p>
        </w:tc>
        <w:tc>
          <w:tcPr>
            <w:tcW w:w="1361" w:type="dxa"/>
            <w:tcBorders>
              <w:top w:val="nil"/>
              <w:left w:val="nil"/>
              <w:bottom w:val="nil"/>
              <w:right w:val="nil"/>
            </w:tcBorders>
            <w:shd w:val="clear" w:color="auto" w:fill="E7E6E6"/>
          </w:tcPr>
          <w:p w14:paraId="0668D238" w14:textId="77777777" w:rsidR="00B06291" w:rsidRPr="00637B24" w:rsidRDefault="00B06291" w:rsidP="00371255">
            <w:pPr>
              <w:jc w:val="center"/>
              <w:rPr>
                <w:rFonts w:asciiTheme="majorHAnsi" w:eastAsia="Calibri" w:hAnsiTheme="majorHAnsi" w:cstheme="majorHAnsi"/>
                <w:i/>
                <w:iCs/>
                <w:sz w:val="20"/>
                <w:szCs w:val="20"/>
              </w:rPr>
            </w:pPr>
            <w:r w:rsidRPr="00637B24">
              <w:rPr>
                <w:rFonts w:asciiTheme="majorHAnsi" w:eastAsia="Calibri" w:hAnsiTheme="majorHAnsi" w:cstheme="majorHAnsi"/>
                <w:i/>
                <w:iCs/>
                <w:sz w:val="20"/>
                <w:szCs w:val="20"/>
              </w:rPr>
              <w:t>slecht</w:t>
            </w:r>
          </w:p>
        </w:tc>
        <w:tc>
          <w:tcPr>
            <w:tcW w:w="1361" w:type="dxa"/>
            <w:tcBorders>
              <w:top w:val="nil"/>
              <w:left w:val="nil"/>
              <w:bottom w:val="nil"/>
              <w:right w:val="nil"/>
            </w:tcBorders>
            <w:shd w:val="clear" w:color="auto" w:fill="E7E6E6"/>
          </w:tcPr>
          <w:p w14:paraId="7E55662A" w14:textId="77777777" w:rsidR="00B06291" w:rsidRPr="00637B24" w:rsidRDefault="00B06291" w:rsidP="00371255">
            <w:pPr>
              <w:jc w:val="center"/>
              <w:rPr>
                <w:rFonts w:asciiTheme="majorHAnsi" w:eastAsia="Calibri" w:hAnsiTheme="majorHAnsi" w:cstheme="majorHAnsi"/>
                <w:i/>
                <w:iCs/>
                <w:sz w:val="20"/>
                <w:szCs w:val="20"/>
              </w:rPr>
            </w:pPr>
            <w:r w:rsidRPr="00637B24">
              <w:rPr>
                <w:rFonts w:asciiTheme="majorHAnsi" w:eastAsia="Calibri" w:hAnsiTheme="majorHAnsi" w:cstheme="majorHAnsi"/>
                <w:i/>
                <w:iCs/>
                <w:color w:val="00B050"/>
                <w:sz w:val="20"/>
                <w:szCs w:val="20"/>
              </w:rPr>
              <w:t>matig</w:t>
            </w:r>
          </w:p>
        </w:tc>
        <w:tc>
          <w:tcPr>
            <w:tcW w:w="1361" w:type="dxa"/>
            <w:tcBorders>
              <w:top w:val="nil"/>
              <w:left w:val="nil"/>
              <w:bottom w:val="nil"/>
              <w:right w:val="nil"/>
            </w:tcBorders>
            <w:shd w:val="clear" w:color="auto" w:fill="E7E6E6"/>
          </w:tcPr>
          <w:p w14:paraId="2D3D4AF5" w14:textId="77777777" w:rsidR="00B06291" w:rsidRPr="00637B24" w:rsidRDefault="00B06291" w:rsidP="00371255">
            <w:pPr>
              <w:jc w:val="center"/>
              <w:rPr>
                <w:rFonts w:asciiTheme="majorHAnsi" w:eastAsia="Calibri" w:hAnsiTheme="majorHAnsi" w:cstheme="majorHAnsi"/>
                <w:i/>
                <w:iCs/>
                <w:sz w:val="20"/>
                <w:szCs w:val="20"/>
              </w:rPr>
            </w:pPr>
            <w:r w:rsidRPr="00637B24">
              <w:rPr>
                <w:rFonts w:asciiTheme="majorHAnsi" w:eastAsia="Calibri" w:hAnsiTheme="majorHAnsi" w:cstheme="majorHAnsi"/>
                <w:i/>
                <w:iCs/>
                <w:color w:val="00B050"/>
                <w:sz w:val="20"/>
                <w:szCs w:val="20"/>
              </w:rPr>
              <w:t>voldoende</w:t>
            </w:r>
          </w:p>
        </w:tc>
        <w:tc>
          <w:tcPr>
            <w:tcW w:w="1361" w:type="dxa"/>
            <w:tcBorders>
              <w:top w:val="nil"/>
              <w:left w:val="nil"/>
              <w:bottom w:val="nil"/>
              <w:right w:val="nil"/>
            </w:tcBorders>
            <w:shd w:val="clear" w:color="auto" w:fill="E7E6E6"/>
          </w:tcPr>
          <w:p w14:paraId="23717099" w14:textId="77777777" w:rsidR="00B06291" w:rsidRPr="00637B24" w:rsidRDefault="00B06291" w:rsidP="00371255">
            <w:pPr>
              <w:jc w:val="center"/>
              <w:rPr>
                <w:rFonts w:asciiTheme="majorHAnsi" w:eastAsia="Calibri" w:hAnsiTheme="majorHAnsi" w:cstheme="majorHAnsi"/>
                <w:i/>
                <w:iCs/>
                <w:sz w:val="16"/>
                <w:szCs w:val="16"/>
              </w:rPr>
            </w:pPr>
            <w:r w:rsidRPr="00637B24">
              <w:rPr>
                <w:rFonts w:asciiTheme="majorHAnsi" w:eastAsia="Calibri" w:hAnsiTheme="majorHAnsi" w:cstheme="majorHAnsi"/>
                <w:i/>
                <w:iCs/>
                <w:sz w:val="16"/>
                <w:szCs w:val="16"/>
              </w:rPr>
              <w:t>ruim voldoende</w:t>
            </w:r>
          </w:p>
        </w:tc>
        <w:tc>
          <w:tcPr>
            <w:tcW w:w="1361" w:type="dxa"/>
            <w:tcBorders>
              <w:top w:val="nil"/>
              <w:left w:val="nil"/>
              <w:bottom w:val="nil"/>
              <w:right w:val="nil"/>
            </w:tcBorders>
            <w:shd w:val="clear" w:color="auto" w:fill="E7E6E6"/>
          </w:tcPr>
          <w:p w14:paraId="51F95E05" w14:textId="77777777" w:rsidR="00B06291" w:rsidRPr="00637B24" w:rsidRDefault="00B06291" w:rsidP="00371255">
            <w:pPr>
              <w:jc w:val="center"/>
              <w:rPr>
                <w:rFonts w:asciiTheme="majorHAnsi" w:eastAsia="Calibri" w:hAnsiTheme="majorHAnsi" w:cstheme="majorHAnsi"/>
                <w:i/>
                <w:iCs/>
                <w:sz w:val="20"/>
                <w:szCs w:val="20"/>
              </w:rPr>
            </w:pPr>
            <w:r w:rsidRPr="00637B24">
              <w:rPr>
                <w:rFonts w:asciiTheme="majorHAnsi" w:eastAsia="Calibri" w:hAnsiTheme="majorHAnsi" w:cstheme="majorHAnsi"/>
                <w:i/>
                <w:iCs/>
                <w:sz w:val="20"/>
                <w:szCs w:val="20"/>
              </w:rPr>
              <w:t>goed</w:t>
            </w:r>
          </w:p>
        </w:tc>
      </w:tr>
    </w:tbl>
    <w:p w14:paraId="0E33D3BD" w14:textId="77777777" w:rsidR="00B06291" w:rsidRPr="00637B24" w:rsidRDefault="00B06291" w:rsidP="00B06291">
      <w:pPr>
        <w:spacing w:after="0" w:line="240" w:lineRule="auto"/>
        <w:rPr>
          <w:rFonts w:asciiTheme="majorHAnsi" w:eastAsia="Calibri" w:hAnsiTheme="majorHAnsi" w:cstheme="majorHAnsi"/>
          <w:b/>
          <w:bCs/>
          <w:sz w:val="20"/>
          <w:szCs w:val="20"/>
        </w:rPr>
      </w:pPr>
    </w:p>
    <w:p w14:paraId="754EBBF8" w14:textId="0F14E85C" w:rsidR="00B06291" w:rsidRPr="00637B24" w:rsidRDefault="00B06291" w:rsidP="00B06291">
      <w:pPr>
        <w:spacing w:after="0" w:line="240" w:lineRule="auto"/>
        <w:rPr>
          <w:rFonts w:asciiTheme="majorHAnsi" w:eastAsia="Calibri" w:hAnsiTheme="majorHAnsi" w:cstheme="majorHAnsi"/>
          <w:sz w:val="20"/>
          <w:szCs w:val="20"/>
        </w:rPr>
      </w:pPr>
      <w:r w:rsidRPr="00637B24">
        <w:rPr>
          <w:rFonts w:asciiTheme="majorHAnsi" w:eastAsia="Calibri" w:hAnsiTheme="majorHAnsi" w:cstheme="majorHAnsi"/>
          <w:sz w:val="20"/>
          <w:szCs w:val="20"/>
        </w:rPr>
        <w:t>Praktijkreactie: Matig/voldoende. Conclusie uit onderzoek staat over het algemeen goed genoteerd, echter staan de stappen tot deze conclusie niet bij ieder dossier/therapeut voldoende vermeld. Daarnaast wordt in helft van de gevallen dossier niet tijdig afgesloten, waardoor eindevaluatie niet is gedaan op moment van versturen data. Dit blijkt duidelijk uit de cijfers en dient verbeterd te worden.</w:t>
      </w:r>
    </w:p>
    <w:p w14:paraId="688E0FC7" w14:textId="77777777" w:rsidR="00B06291" w:rsidRPr="00637B24" w:rsidRDefault="00B06291" w:rsidP="00B06291">
      <w:pPr>
        <w:spacing w:after="0" w:line="240" w:lineRule="auto"/>
        <w:rPr>
          <w:rFonts w:asciiTheme="majorHAnsi" w:eastAsia="Calibri" w:hAnsiTheme="majorHAnsi" w:cstheme="majorHAnsi"/>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25"/>
        <w:gridCol w:w="6793"/>
      </w:tblGrid>
      <w:tr w:rsidR="00B06291" w:rsidRPr="00637B24" w14:paraId="4E39B1F5" w14:textId="77777777" w:rsidTr="00371255">
        <w:tc>
          <w:tcPr>
            <w:tcW w:w="1838" w:type="dxa"/>
            <w:shd w:val="clear" w:color="auto" w:fill="E7E6E6"/>
          </w:tcPr>
          <w:p w14:paraId="2D003AB5" w14:textId="77777777" w:rsidR="00B06291" w:rsidRPr="00637B24" w:rsidRDefault="00B06291" w:rsidP="00371255">
            <w:pPr>
              <w:rPr>
                <w:rFonts w:asciiTheme="majorHAnsi" w:eastAsia="Calibri" w:hAnsiTheme="majorHAnsi" w:cstheme="majorHAnsi"/>
                <w:sz w:val="20"/>
                <w:szCs w:val="20"/>
              </w:rPr>
            </w:pPr>
            <w:r w:rsidRPr="00637B24">
              <w:rPr>
                <w:rFonts w:asciiTheme="majorHAnsi" w:eastAsia="Calibri" w:hAnsiTheme="majorHAnsi" w:cstheme="majorHAnsi"/>
                <w:sz w:val="20"/>
                <w:szCs w:val="20"/>
              </w:rPr>
              <w:t>onderdeel C</w:t>
            </w:r>
          </w:p>
        </w:tc>
        <w:tc>
          <w:tcPr>
            <w:tcW w:w="425" w:type="dxa"/>
          </w:tcPr>
          <w:p w14:paraId="7CD8FD6E" w14:textId="77777777" w:rsidR="00B06291" w:rsidRPr="00637B24" w:rsidRDefault="00B06291" w:rsidP="00371255">
            <w:pPr>
              <w:rPr>
                <w:rFonts w:asciiTheme="majorHAnsi" w:eastAsia="Calibri" w:hAnsiTheme="majorHAnsi" w:cstheme="majorHAnsi"/>
                <w:sz w:val="20"/>
                <w:szCs w:val="20"/>
              </w:rPr>
            </w:pPr>
          </w:p>
        </w:tc>
        <w:tc>
          <w:tcPr>
            <w:tcW w:w="6793" w:type="dxa"/>
            <w:shd w:val="clear" w:color="auto" w:fill="F2F2F2"/>
          </w:tcPr>
          <w:p w14:paraId="2B7F5056" w14:textId="77777777" w:rsidR="00B06291" w:rsidRPr="00637B24" w:rsidRDefault="00B06291" w:rsidP="00B06291">
            <w:pPr>
              <w:numPr>
                <w:ilvl w:val="0"/>
                <w:numId w:val="4"/>
              </w:numPr>
              <w:contextualSpacing/>
              <w:rPr>
                <w:rFonts w:asciiTheme="majorHAnsi" w:eastAsia="Calibri" w:hAnsiTheme="majorHAnsi" w:cstheme="majorHAnsi"/>
                <w:sz w:val="20"/>
                <w:szCs w:val="20"/>
              </w:rPr>
            </w:pPr>
            <w:r w:rsidRPr="00637B24">
              <w:rPr>
                <w:rFonts w:asciiTheme="majorHAnsi" w:eastAsia="Calibri" w:hAnsiTheme="majorHAnsi" w:cstheme="majorHAnsi"/>
                <w:sz w:val="20"/>
                <w:szCs w:val="20"/>
              </w:rPr>
              <w:t>i.r.t. het behandelplan (beschreven hoofd- en subdoelen (SMART) en plan van aanpak</w:t>
            </w:r>
          </w:p>
        </w:tc>
      </w:tr>
    </w:tbl>
    <w:p w14:paraId="166CDF1F" w14:textId="77777777" w:rsidR="00B06291" w:rsidRPr="00637B24" w:rsidRDefault="00B06291" w:rsidP="00B06291">
      <w:pPr>
        <w:spacing w:after="0" w:line="240" w:lineRule="auto"/>
        <w:rPr>
          <w:rFonts w:asciiTheme="majorHAnsi" w:eastAsia="Calibri" w:hAnsiTheme="majorHAnsi" w:cstheme="majorHAnsi"/>
          <w:sz w:val="20"/>
          <w:szCs w:val="20"/>
        </w:rPr>
      </w:pPr>
    </w:p>
    <w:p w14:paraId="69B856F1" w14:textId="77777777" w:rsidR="00B06291" w:rsidRPr="00637B24" w:rsidRDefault="00B06291" w:rsidP="00B06291">
      <w:pPr>
        <w:spacing w:after="0" w:line="240" w:lineRule="auto"/>
        <w:rPr>
          <w:rFonts w:asciiTheme="majorHAnsi" w:eastAsia="Calibri" w:hAnsiTheme="majorHAnsi" w:cstheme="majorHAnsi"/>
          <w:sz w:val="20"/>
          <w:szCs w:val="20"/>
        </w:rPr>
      </w:pPr>
    </w:p>
    <w:tbl>
      <w:tblPr>
        <w:tblStyle w:val="Tabelraster"/>
        <w:tblW w:w="0" w:type="auto"/>
        <w:tblLayout w:type="fixed"/>
        <w:tblLook w:val="04A0" w:firstRow="1" w:lastRow="0" w:firstColumn="1" w:lastColumn="0" w:noHBand="0" w:noVBand="1"/>
      </w:tblPr>
      <w:tblGrid>
        <w:gridCol w:w="1838"/>
        <w:gridCol w:w="397"/>
        <w:gridCol w:w="1361"/>
        <w:gridCol w:w="1361"/>
        <w:gridCol w:w="1361"/>
        <w:gridCol w:w="1361"/>
        <w:gridCol w:w="1361"/>
      </w:tblGrid>
      <w:tr w:rsidR="00B06291" w:rsidRPr="00637B24" w14:paraId="2C51F386" w14:textId="77777777" w:rsidTr="00371255">
        <w:tc>
          <w:tcPr>
            <w:tcW w:w="1838" w:type="dxa"/>
            <w:tcBorders>
              <w:top w:val="nil"/>
              <w:left w:val="nil"/>
              <w:bottom w:val="nil"/>
              <w:right w:val="nil"/>
            </w:tcBorders>
          </w:tcPr>
          <w:p w14:paraId="5FEC3B9B" w14:textId="77777777" w:rsidR="00B06291" w:rsidRPr="00637B24" w:rsidRDefault="00B06291" w:rsidP="00371255">
            <w:pPr>
              <w:rPr>
                <w:rFonts w:asciiTheme="majorHAnsi" w:eastAsia="Calibri" w:hAnsiTheme="majorHAnsi" w:cstheme="majorHAnsi"/>
                <w:b/>
                <w:bCs/>
                <w:sz w:val="20"/>
                <w:szCs w:val="20"/>
              </w:rPr>
            </w:pPr>
            <w:r w:rsidRPr="00637B24">
              <w:rPr>
                <w:rFonts w:asciiTheme="majorHAnsi" w:eastAsia="Calibri" w:hAnsiTheme="majorHAnsi" w:cstheme="majorHAnsi"/>
                <w:b/>
                <w:bCs/>
                <w:sz w:val="20"/>
                <w:szCs w:val="20"/>
              </w:rPr>
              <w:t>huidig niveau</w:t>
            </w:r>
          </w:p>
        </w:tc>
        <w:tc>
          <w:tcPr>
            <w:tcW w:w="397" w:type="dxa"/>
            <w:tcBorders>
              <w:top w:val="nil"/>
              <w:left w:val="nil"/>
              <w:bottom w:val="nil"/>
              <w:right w:val="nil"/>
            </w:tcBorders>
          </w:tcPr>
          <w:p w14:paraId="04B7A445" w14:textId="77777777" w:rsidR="00B06291" w:rsidRPr="00637B24" w:rsidRDefault="00B06291" w:rsidP="00371255">
            <w:pPr>
              <w:rPr>
                <w:rFonts w:asciiTheme="majorHAnsi" w:eastAsia="Calibri" w:hAnsiTheme="majorHAnsi" w:cstheme="majorHAnsi"/>
                <w:b/>
                <w:bCs/>
                <w:sz w:val="20"/>
                <w:szCs w:val="20"/>
              </w:rPr>
            </w:pPr>
          </w:p>
        </w:tc>
        <w:tc>
          <w:tcPr>
            <w:tcW w:w="1361" w:type="dxa"/>
            <w:tcBorders>
              <w:top w:val="nil"/>
              <w:left w:val="nil"/>
              <w:bottom w:val="nil"/>
              <w:right w:val="nil"/>
            </w:tcBorders>
            <w:shd w:val="clear" w:color="auto" w:fill="E7E6E6"/>
          </w:tcPr>
          <w:p w14:paraId="1425A151" w14:textId="77777777" w:rsidR="00B06291" w:rsidRPr="00637B24" w:rsidRDefault="00B06291" w:rsidP="00371255">
            <w:pPr>
              <w:jc w:val="center"/>
              <w:rPr>
                <w:rFonts w:asciiTheme="majorHAnsi" w:eastAsia="Calibri" w:hAnsiTheme="majorHAnsi" w:cstheme="majorHAnsi"/>
                <w:i/>
                <w:iCs/>
                <w:sz w:val="20"/>
                <w:szCs w:val="20"/>
              </w:rPr>
            </w:pPr>
            <w:r w:rsidRPr="00637B24">
              <w:rPr>
                <w:rFonts w:asciiTheme="majorHAnsi" w:eastAsia="Calibri" w:hAnsiTheme="majorHAnsi" w:cstheme="majorHAnsi"/>
                <w:i/>
                <w:iCs/>
                <w:sz w:val="20"/>
                <w:szCs w:val="20"/>
              </w:rPr>
              <w:t>slecht</w:t>
            </w:r>
          </w:p>
        </w:tc>
        <w:tc>
          <w:tcPr>
            <w:tcW w:w="1361" w:type="dxa"/>
            <w:tcBorders>
              <w:top w:val="nil"/>
              <w:left w:val="nil"/>
              <w:bottom w:val="nil"/>
              <w:right w:val="nil"/>
            </w:tcBorders>
            <w:shd w:val="clear" w:color="auto" w:fill="E7E6E6"/>
          </w:tcPr>
          <w:p w14:paraId="02AA6763" w14:textId="77777777" w:rsidR="00B06291" w:rsidRPr="00637B24" w:rsidRDefault="00B06291" w:rsidP="00371255">
            <w:pPr>
              <w:jc w:val="center"/>
              <w:rPr>
                <w:rFonts w:asciiTheme="majorHAnsi" w:eastAsia="Calibri" w:hAnsiTheme="majorHAnsi" w:cstheme="majorHAnsi"/>
                <w:i/>
                <w:iCs/>
                <w:sz w:val="20"/>
                <w:szCs w:val="20"/>
              </w:rPr>
            </w:pPr>
            <w:r w:rsidRPr="00637B24">
              <w:rPr>
                <w:rFonts w:asciiTheme="majorHAnsi" w:eastAsia="Calibri" w:hAnsiTheme="majorHAnsi" w:cstheme="majorHAnsi"/>
                <w:i/>
                <w:iCs/>
                <w:sz w:val="20"/>
                <w:szCs w:val="20"/>
              </w:rPr>
              <w:t>matig</w:t>
            </w:r>
          </w:p>
        </w:tc>
        <w:tc>
          <w:tcPr>
            <w:tcW w:w="1361" w:type="dxa"/>
            <w:tcBorders>
              <w:top w:val="nil"/>
              <w:left w:val="nil"/>
              <w:bottom w:val="nil"/>
              <w:right w:val="nil"/>
            </w:tcBorders>
            <w:shd w:val="clear" w:color="auto" w:fill="E7E6E6"/>
          </w:tcPr>
          <w:p w14:paraId="5E4CF4F7" w14:textId="77777777" w:rsidR="00B06291" w:rsidRPr="00637B24" w:rsidRDefault="00B06291" w:rsidP="00371255">
            <w:pPr>
              <w:jc w:val="center"/>
              <w:rPr>
                <w:rFonts w:asciiTheme="majorHAnsi" w:eastAsia="Calibri" w:hAnsiTheme="majorHAnsi" w:cstheme="majorHAnsi"/>
                <w:i/>
                <w:iCs/>
                <w:sz w:val="20"/>
                <w:szCs w:val="20"/>
              </w:rPr>
            </w:pPr>
            <w:r w:rsidRPr="00637B24">
              <w:rPr>
                <w:rFonts w:asciiTheme="majorHAnsi" w:eastAsia="Calibri" w:hAnsiTheme="majorHAnsi" w:cstheme="majorHAnsi"/>
                <w:i/>
                <w:iCs/>
                <w:sz w:val="20"/>
                <w:szCs w:val="20"/>
              </w:rPr>
              <w:t>voldoende</w:t>
            </w:r>
          </w:p>
        </w:tc>
        <w:tc>
          <w:tcPr>
            <w:tcW w:w="1361" w:type="dxa"/>
            <w:tcBorders>
              <w:top w:val="nil"/>
              <w:left w:val="nil"/>
              <w:bottom w:val="nil"/>
              <w:right w:val="nil"/>
            </w:tcBorders>
            <w:shd w:val="clear" w:color="auto" w:fill="E7E6E6"/>
          </w:tcPr>
          <w:p w14:paraId="495E83D2" w14:textId="77777777" w:rsidR="00B06291" w:rsidRPr="00637B24" w:rsidRDefault="00B06291" w:rsidP="00371255">
            <w:pPr>
              <w:jc w:val="center"/>
              <w:rPr>
                <w:rFonts w:asciiTheme="majorHAnsi" w:eastAsia="Calibri" w:hAnsiTheme="majorHAnsi" w:cstheme="majorHAnsi"/>
                <w:i/>
                <w:iCs/>
                <w:sz w:val="16"/>
                <w:szCs w:val="16"/>
              </w:rPr>
            </w:pPr>
            <w:r w:rsidRPr="00637B24">
              <w:rPr>
                <w:rFonts w:asciiTheme="majorHAnsi" w:eastAsia="Calibri" w:hAnsiTheme="majorHAnsi" w:cstheme="majorHAnsi"/>
                <w:i/>
                <w:iCs/>
                <w:color w:val="00B050"/>
                <w:sz w:val="16"/>
                <w:szCs w:val="16"/>
              </w:rPr>
              <w:t>ruim voldoende</w:t>
            </w:r>
          </w:p>
        </w:tc>
        <w:tc>
          <w:tcPr>
            <w:tcW w:w="1361" w:type="dxa"/>
            <w:tcBorders>
              <w:top w:val="nil"/>
              <w:left w:val="nil"/>
              <w:bottom w:val="nil"/>
              <w:right w:val="nil"/>
            </w:tcBorders>
            <w:shd w:val="clear" w:color="auto" w:fill="E7E6E6"/>
          </w:tcPr>
          <w:p w14:paraId="49F3E2D5" w14:textId="77777777" w:rsidR="00B06291" w:rsidRPr="00637B24" w:rsidRDefault="00B06291" w:rsidP="00371255">
            <w:pPr>
              <w:jc w:val="center"/>
              <w:rPr>
                <w:rFonts w:asciiTheme="majorHAnsi" w:eastAsia="Calibri" w:hAnsiTheme="majorHAnsi" w:cstheme="majorHAnsi"/>
                <w:i/>
                <w:iCs/>
                <w:sz w:val="20"/>
                <w:szCs w:val="20"/>
              </w:rPr>
            </w:pPr>
            <w:r w:rsidRPr="00637B24">
              <w:rPr>
                <w:rFonts w:asciiTheme="majorHAnsi" w:eastAsia="Calibri" w:hAnsiTheme="majorHAnsi" w:cstheme="majorHAnsi"/>
                <w:i/>
                <w:iCs/>
                <w:sz w:val="20"/>
                <w:szCs w:val="20"/>
              </w:rPr>
              <w:t>goed</w:t>
            </w:r>
          </w:p>
        </w:tc>
      </w:tr>
    </w:tbl>
    <w:p w14:paraId="5EF835F7" w14:textId="77777777" w:rsidR="00B06291" w:rsidRPr="00637B24" w:rsidRDefault="00B06291" w:rsidP="00B06291">
      <w:pPr>
        <w:spacing w:after="0" w:line="240" w:lineRule="auto"/>
        <w:rPr>
          <w:rFonts w:asciiTheme="majorHAnsi" w:eastAsia="Calibri" w:hAnsiTheme="majorHAnsi" w:cstheme="majorHAnsi"/>
          <w:b/>
          <w:bCs/>
          <w:sz w:val="20"/>
          <w:szCs w:val="20"/>
        </w:rPr>
      </w:pPr>
    </w:p>
    <w:p w14:paraId="733B4036" w14:textId="77777777" w:rsidR="00B06291" w:rsidRPr="00637B24" w:rsidRDefault="00B06291" w:rsidP="00B06291">
      <w:pPr>
        <w:spacing w:after="0" w:line="240" w:lineRule="auto"/>
        <w:rPr>
          <w:rFonts w:asciiTheme="majorHAnsi" w:eastAsia="Calibri" w:hAnsiTheme="majorHAnsi" w:cstheme="majorHAnsi"/>
          <w:sz w:val="24"/>
          <w:szCs w:val="24"/>
        </w:rPr>
      </w:pPr>
      <w:r w:rsidRPr="00637B24">
        <w:rPr>
          <w:rFonts w:asciiTheme="majorHAnsi" w:eastAsia="Calibri" w:hAnsiTheme="majorHAnsi" w:cstheme="majorHAnsi"/>
          <w:sz w:val="20"/>
          <w:szCs w:val="20"/>
        </w:rPr>
        <w:t>Praktijkreactie: Ruim voldoende. Behandelplan en plan van aanpak staan over het algemeen goed vermeld. Het tijdspad hierin mag soms iets kritischer beoordeeld worden.</w:t>
      </w:r>
    </w:p>
    <w:p w14:paraId="431B3EA5" w14:textId="77777777" w:rsidR="00B06291" w:rsidRPr="00637B24" w:rsidRDefault="00B06291" w:rsidP="00B06291">
      <w:pPr>
        <w:spacing w:after="0" w:line="240" w:lineRule="auto"/>
        <w:rPr>
          <w:rFonts w:asciiTheme="majorHAnsi" w:eastAsia="Calibri" w:hAnsiTheme="majorHAnsi" w:cstheme="majorHAnsi"/>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25"/>
        <w:gridCol w:w="6793"/>
      </w:tblGrid>
      <w:tr w:rsidR="00B06291" w:rsidRPr="00637B24" w14:paraId="4D6E235D" w14:textId="77777777" w:rsidTr="00371255">
        <w:tc>
          <w:tcPr>
            <w:tcW w:w="1838" w:type="dxa"/>
            <w:shd w:val="clear" w:color="auto" w:fill="E7E6E6"/>
          </w:tcPr>
          <w:p w14:paraId="073F107E" w14:textId="77777777" w:rsidR="00B06291" w:rsidRPr="00637B24" w:rsidRDefault="00B06291" w:rsidP="00371255">
            <w:pPr>
              <w:rPr>
                <w:rFonts w:asciiTheme="majorHAnsi" w:eastAsia="Calibri" w:hAnsiTheme="majorHAnsi" w:cstheme="majorHAnsi"/>
                <w:sz w:val="20"/>
                <w:szCs w:val="20"/>
              </w:rPr>
            </w:pPr>
            <w:r w:rsidRPr="00637B24">
              <w:rPr>
                <w:rFonts w:asciiTheme="majorHAnsi" w:eastAsia="Calibri" w:hAnsiTheme="majorHAnsi" w:cstheme="majorHAnsi"/>
                <w:sz w:val="20"/>
                <w:szCs w:val="20"/>
              </w:rPr>
              <w:t>onderdeel D</w:t>
            </w:r>
          </w:p>
        </w:tc>
        <w:tc>
          <w:tcPr>
            <w:tcW w:w="425" w:type="dxa"/>
          </w:tcPr>
          <w:p w14:paraId="19686F5E" w14:textId="77777777" w:rsidR="00B06291" w:rsidRPr="00637B24" w:rsidRDefault="00B06291" w:rsidP="00371255">
            <w:pPr>
              <w:rPr>
                <w:rFonts w:asciiTheme="majorHAnsi" w:eastAsia="Calibri" w:hAnsiTheme="majorHAnsi" w:cstheme="majorHAnsi"/>
                <w:sz w:val="20"/>
                <w:szCs w:val="20"/>
              </w:rPr>
            </w:pPr>
          </w:p>
        </w:tc>
        <w:tc>
          <w:tcPr>
            <w:tcW w:w="6793" w:type="dxa"/>
            <w:shd w:val="clear" w:color="auto" w:fill="F2F2F2"/>
          </w:tcPr>
          <w:p w14:paraId="56852876" w14:textId="77777777" w:rsidR="00B06291" w:rsidRPr="00637B24" w:rsidRDefault="00B06291" w:rsidP="00B06291">
            <w:pPr>
              <w:numPr>
                <w:ilvl w:val="0"/>
                <w:numId w:val="4"/>
              </w:numPr>
              <w:contextualSpacing/>
              <w:rPr>
                <w:rFonts w:asciiTheme="majorHAnsi" w:eastAsia="Calibri" w:hAnsiTheme="majorHAnsi" w:cstheme="majorHAnsi"/>
                <w:sz w:val="20"/>
                <w:szCs w:val="20"/>
              </w:rPr>
            </w:pPr>
            <w:r w:rsidRPr="00637B24">
              <w:rPr>
                <w:rFonts w:asciiTheme="majorHAnsi" w:eastAsia="Calibri" w:hAnsiTheme="majorHAnsi" w:cstheme="majorHAnsi"/>
                <w:sz w:val="20"/>
                <w:szCs w:val="20"/>
              </w:rPr>
              <w:t>i.r.t. het evaluatieproces en de bijstelling van doelen</w:t>
            </w:r>
          </w:p>
        </w:tc>
      </w:tr>
    </w:tbl>
    <w:p w14:paraId="154F813A" w14:textId="77777777" w:rsidR="00B06291" w:rsidRPr="00637B24" w:rsidRDefault="00B06291" w:rsidP="00B06291">
      <w:pPr>
        <w:spacing w:after="0" w:line="240" w:lineRule="auto"/>
        <w:rPr>
          <w:rFonts w:asciiTheme="majorHAnsi" w:eastAsia="Calibri" w:hAnsiTheme="majorHAnsi" w:cstheme="majorHAnsi"/>
          <w:sz w:val="20"/>
          <w:szCs w:val="20"/>
        </w:rPr>
      </w:pPr>
    </w:p>
    <w:p w14:paraId="261D4AC4" w14:textId="77777777" w:rsidR="00B06291" w:rsidRPr="00637B24" w:rsidRDefault="00B06291" w:rsidP="00B06291">
      <w:pPr>
        <w:spacing w:after="0" w:line="240" w:lineRule="auto"/>
        <w:rPr>
          <w:rFonts w:asciiTheme="majorHAnsi" w:eastAsia="Calibri" w:hAnsiTheme="majorHAnsi" w:cstheme="majorHAnsi"/>
          <w:sz w:val="20"/>
          <w:szCs w:val="20"/>
        </w:rPr>
      </w:pPr>
    </w:p>
    <w:tbl>
      <w:tblPr>
        <w:tblStyle w:val="Tabelraster"/>
        <w:tblW w:w="0" w:type="auto"/>
        <w:tblLayout w:type="fixed"/>
        <w:tblLook w:val="04A0" w:firstRow="1" w:lastRow="0" w:firstColumn="1" w:lastColumn="0" w:noHBand="0" w:noVBand="1"/>
      </w:tblPr>
      <w:tblGrid>
        <w:gridCol w:w="1838"/>
        <w:gridCol w:w="397"/>
        <w:gridCol w:w="1361"/>
        <w:gridCol w:w="1361"/>
        <w:gridCol w:w="1361"/>
        <w:gridCol w:w="1361"/>
        <w:gridCol w:w="1361"/>
      </w:tblGrid>
      <w:tr w:rsidR="00B06291" w:rsidRPr="00637B24" w14:paraId="0EAE5DFA" w14:textId="77777777" w:rsidTr="00371255">
        <w:tc>
          <w:tcPr>
            <w:tcW w:w="1838" w:type="dxa"/>
            <w:tcBorders>
              <w:top w:val="nil"/>
              <w:left w:val="nil"/>
              <w:bottom w:val="nil"/>
              <w:right w:val="nil"/>
            </w:tcBorders>
          </w:tcPr>
          <w:p w14:paraId="4CC9F9A0" w14:textId="77777777" w:rsidR="00B06291" w:rsidRPr="00637B24" w:rsidRDefault="00B06291" w:rsidP="00371255">
            <w:pPr>
              <w:rPr>
                <w:rFonts w:asciiTheme="majorHAnsi" w:eastAsia="Calibri" w:hAnsiTheme="majorHAnsi" w:cstheme="majorHAnsi"/>
                <w:b/>
                <w:bCs/>
                <w:sz w:val="20"/>
                <w:szCs w:val="20"/>
              </w:rPr>
            </w:pPr>
            <w:r w:rsidRPr="00637B24">
              <w:rPr>
                <w:rFonts w:asciiTheme="majorHAnsi" w:eastAsia="Calibri" w:hAnsiTheme="majorHAnsi" w:cstheme="majorHAnsi"/>
                <w:b/>
                <w:bCs/>
                <w:sz w:val="20"/>
                <w:szCs w:val="20"/>
              </w:rPr>
              <w:t>huidig niveau</w:t>
            </w:r>
          </w:p>
        </w:tc>
        <w:tc>
          <w:tcPr>
            <w:tcW w:w="397" w:type="dxa"/>
            <w:tcBorders>
              <w:top w:val="nil"/>
              <w:left w:val="nil"/>
              <w:bottom w:val="nil"/>
              <w:right w:val="nil"/>
            </w:tcBorders>
          </w:tcPr>
          <w:p w14:paraId="7B7A4058" w14:textId="77777777" w:rsidR="00B06291" w:rsidRPr="00637B24" w:rsidRDefault="00B06291" w:rsidP="00371255">
            <w:pPr>
              <w:rPr>
                <w:rFonts w:asciiTheme="majorHAnsi" w:eastAsia="Calibri" w:hAnsiTheme="majorHAnsi" w:cstheme="majorHAnsi"/>
                <w:b/>
                <w:bCs/>
                <w:sz w:val="20"/>
                <w:szCs w:val="20"/>
              </w:rPr>
            </w:pPr>
          </w:p>
        </w:tc>
        <w:tc>
          <w:tcPr>
            <w:tcW w:w="1361" w:type="dxa"/>
            <w:tcBorders>
              <w:top w:val="nil"/>
              <w:left w:val="nil"/>
              <w:bottom w:val="nil"/>
              <w:right w:val="nil"/>
            </w:tcBorders>
            <w:shd w:val="clear" w:color="auto" w:fill="E7E6E6"/>
          </w:tcPr>
          <w:p w14:paraId="1C036C47" w14:textId="77777777" w:rsidR="00B06291" w:rsidRPr="00637B24" w:rsidRDefault="00B06291" w:rsidP="00371255">
            <w:pPr>
              <w:jc w:val="center"/>
              <w:rPr>
                <w:rFonts w:asciiTheme="majorHAnsi" w:eastAsia="Calibri" w:hAnsiTheme="majorHAnsi" w:cstheme="majorHAnsi"/>
                <w:i/>
                <w:iCs/>
                <w:sz w:val="20"/>
                <w:szCs w:val="20"/>
              </w:rPr>
            </w:pPr>
            <w:r w:rsidRPr="00637B24">
              <w:rPr>
                <w:rFonts w:asciiTheme="majorHAnsi" w:eastAsia="Calibri" w:hAnsiTheme="majorHAnsi" w:cstheme="majorHAnsi"/>
                <w:i/>
                <w:iCs/>
                <w:sz w:val="20"/>
                <w:szCs w:val="20"/>
              </w:rPr>
              <w:t>slecht</w:t>
            </w:r>
          </w:p>
        </w:tc>
        <w:tc>
          <w:tcPr>
            <w:tcW w:w="1361" w:type="dxa"/>
            <w:tcBorders>
              <w:top w:val="nil"/>
              <w:left w:val="nil"/>
              <w:bottom w:val="nil"/>
              <w:right w:val="nil"/>
            </w:tcBorders>
            <w:shd w:val="clear" w:color="auto" w:fill="E7E6E6"/>
          </w:tcPr>
          <w:p w14:paraId="4A5DA075" w14:textId="77777777" w:rsidR="00B06291" w:rsidRPr="00637B24" w:rsidRDefault="00B06291" w:rsidP="00371255">
            <w:pPr>
              <w:jc w:val="center"/>
              <w:rPr>
                <w:rFonts w:asciiTheme="majorHAnsi" w:eastAsia="Calibri" w:hAnsiTheme="majorHAnsi" w:cstheme="majorHAnsi"/>
                <w:i/>
                <w:iCs/>
                <w:sz w:val="20"/>
                <w:szCs w:val="20"/>
              </w:rPr>
            </w:pPr>
            <w:r w:rsidRPr="00637B24">
              <w:rPr>
                <w:rFonts w:asciiTheme="majorHAnsi" w:eastAsia="Calibri" w:hAnsiTheme="majorHAnsi" w:cstheme="majorHAnsi"/>
                <w:i/>
                <w:iCs/>
                <w:sz w:val="20"/>
                <w:szCs w:val="20"/>
              </w:rPr>
              <w:t>matig</w:t>
            </w:r>
          </w:p>
        </w:tc>
        <w:tc>
          <w:tcPr>
            <w:tcW w:w="1361" w:type="dxa"/>
            <w:tcBorders>
              <w:top w:val="nil"/>
              <w:left w:val="nil"/>
              <w:bottom w:val="nil"/>
              <w:right w:val="nil"/>
            </w:tcBorders>
            <w:shd w:val="clear" w:color="auto" w:fill="E7E6E6"/>
          </w:tcPr>
          <w:p w14:paraId="04E178FB" w14:textId="77777777" w:rsidR="00B06291" w:rsidRPr="00637B24" w:rsidRDefault="00B06291" w:rsidP="00371255">
            <w:pPr>
              <w:jc w:val="center"/>
              <w:rPr>
                <w:rFonts w:asciiTheme="majorHAnsi" w:eastAsia="Calibri" w:hAnsiTheme="majorHAnsi" w:cstheme="majorHAnsi"/>
                <w:i/>
                <w:iCs/>
                <w:sz w:val="20"/>
                <w:szCs w:val="20"/>
              </w:rPr>
            </w:pPr>
            <w:r w:rsidRPr="00637B24">
              <w:rPr>
                <w:rFonts w:asciiTheme="majorHAnsi" w:eastAsia="Calibri" w:hAnsiTheme="majorHAnsi" w:cstheme="majorHAnsi"/>
                <w:i/>
                <w:iCs/>
                <w:sz w:val="20"/>
                <w:szCs w:val="20"/>
              </w:rPr>
              <w:t>voldoende</w:t>
            </w:r>
          </w:p>
        </w:tc>
        <w:tc>
          <w:tcPr>
            <w:tcW w:w="1361" w:type="dxa"/>
            <w:tcBorders>
              <w:top w:val="nil"/>
              <w:left w:val="nil"/>
              <w:bottom w:val="nil"/>
              <w:right w:val="nil"/>
            </w:tcBorders>
            <w:shd w:val="clear" w:color="auto" w:fill="E7E6E6"/>
          </w:tcPr>
          <w:p w14:paraId="58EAEBCE" w14:textId="77777777" w:rsidR="00B06291" w:rsidRPr="00637B24" w:rsidRDefault="00B06291" w:rsidP="00371255">
            <w:pPr>
              <w:jc w:val="center"/>
              <w:rPr>
                <w:rFonts w:asciiTheme="majorHAnsi" w:eastAsia="Calibri" w:hAnsiTheme="majorHAnsi" w:cstheme="majorHAnsi"/>
                <w:i/>
                <w:iCs/>
                <w:sz w:val="16"/>
                <w:szCs w:val="16"/>
              </w:rPr>
            </w:pPr>
            <w:r w:rsidRPr="00637B24">
              <w:rPr>
                <w:rFonts w:asciiTheme="majorHAnsi" w:eastAsia="Calibri" w:hAnsiTheme="majorHAnsi" w:cstheme="majorHAnsi"/>
                <w:i/>
                <w:iCs/>
                <w:color w:val="00B050"/>
                <w:sz w:val="16"/>
                <w:szCs w:val="16"/>
              </w:rPr>
              <w:t>ruim voldoende</w:t>
            </w:r>
          </w:p>
        </w:tc>
        <w:tc>
          <w:tcPr>
            <w:tcW w:w="1361" w:type="dxa"/>
            <w:tcBorders>
              <w:top w:val="nil"/>
              <w:left w:val="nil"/>
              <w:bottom w:val="nil"/>
              <w:right w:val="nil"/>
            </w:tcBorders>
            <w:shd w:val="clear" w:color="auto" w:fill="E7E6E6"/>
          </w:tcPr>
          <w:p w14:paraId="476527A2" w14:textId="77777777" w:rsidR="00B06291" w:rsidRPr="00637B24" w:rsidRDefault="00B06291" w:rsidP="00371255">
            <w:pPr>
              <w:jc w:val="center"/>
              <w:rPr>
                <w:rFonts w:asciiTheme="majorHAnsi" w:eastAsia="Calibri" w:hAnsiTheme="majorHAnsi" w:cstheme="majorHAnsi"/>
                <w:i/>
                <w:iCs/>
                <w:sz w:val="20"/>
                <w:szCs w:val="20"/>
              </w:rPr>
            </w:pPr>
            <w:r w:rsidRPr="00637B24">
              <w:rPr>
                <w:rFonts w:asciiTheme="majorHAnsi" w:eastAsia="Calibri" w:hAnsiTheme="majorHAnsi" w:cstheme="majorHAnsi"/>
                <w:i/>
                <w:iCs/>
                <w:sz w:val="20"/>
                <w:szCs w:val="20"/>
              </w:rPr>
              <w:t>goed</w:t>
            </w:r>
          </w:p>
        </w:tc>
      </w:tr>
    </w:tbl>
    <w:p w14:paraId="5257F76B" w14:textId="77777777" w:rsidR="00B06291" w:rsidRPr="00637B24" w:rsidRDefault="00B06291" w:rsidP="00B06291">
      <w:pPr>
        <w:spacing w:after="0" w:line="240" w:lineRule="auto"/>
        <w:rPr>
          <w:rFonts w:asciiTheme="majorHAnsi" w:eastAsia="Calibri" w:hAnsiTheme="majorHAnsi" w:cstheme="majorHAnsi"/>
          <w:b/>
          <w:bCs/>
          <w:sz w:val="20"/>
          <w:szCs w:val="20"/>
        </w:rPr>
      </w:pPr>
    </w:p>
    <w:p w14:paraId="13BB952C" w14:textId="77777777" w:rsidR="00B06291" w:rsidRPr="00637B24" w:rsidRDefault="00B06291" w:rsidP="00B06291">
      <w:pPr>
        <w:spacing w:after="0" w:line="240" w:lineRule="auto"/>
        <w:rPr>
          <w:rFonts w:asciiTheme="majorHAnsi" w:eastAsia="Calibri" w:hAnsiTheme="majorHAnsi" w:cstheme="majorHAnsi"/>
          <w:sz w:val="20"/>
          <w:szCs w:val="20"/>
        </w:rPr>
      </w:pPr>
      <w:r w:rsidRPr="00637B24">
        <w:rPr>
          <w:rFonts w:asciiTheme="majorHAnsi" w:eastAsia="Calibri" w:hAnsiTheme="majorHAnsi" w:cstheme="majorHAnsi"/>
          <w:sz w:val="20"/>
          <w:szCs w:val="20"/>
        </w:rPr>
        <w:t>Praktijkreactie: Ruim voldoende. Over het algemeen is dit voldoende, echter mag dit soms iets frequenter worden gedaan.</w:t>
      </w:r>
    </w:p>
    <w:p w14:paraId="431BE3E1" w14:textId="77777777" w:rsidR="00B06291" w:rsidRPr="00637B24" w:rsidRDefault="00B06291" w:rsidP="00B06291">
      <w:pPr>
        <w:spacing w:after="0" w:line="240" w:lineRule="auto"/>
        <w:rPr>
          <w:rFonts w:asciiTheme="majorHAnsi" w:eastAsia="Calibri" w:hAnsiTheme="majorHAnsi" w:cstheme="majorHAnsi"/>
          <w:sz w:val="20"/>
          <w:szCs w:val="20"/>
        </w:rPr>
      </w:pPr>
    </w:p>
    <w:p w14:paraId="08AE2BD7" w14:textId="77777777" w:rsidR="00B06291" w:rsidRPr="00637B24" w:rsidRDefault="00B06291" w:rsidP="00B06291">
      <w:pPr>
        <w:spacing w:after="0" w:line="240" w:lineRule="auto"/>
        <w:rPr>
          <w:rFonts w:asciiTheme="majorHAnsi" w:eastAsia="Calibri" w:hAnsiTheme="majorHAnsi" w:cstheme="majorHAnsi"/>
          <w:sz w:val="20"/>
          <w:szCs w:val="20"/>
        </w:rPr>
      </w:pPr>
    </w:p>
    <w:p w14:paraId="1EC45F99" w14:textId="77777777" w:rsidR="00B06291" w:rsidRPr="00637B24" w:rsidRDefault="00B06291" w:rsidP="00B06291">
      <w:pPr>
        <w:spacing w:after="0" w:line="240" w:lineRule="auto"/>
        <w:rPr>
          <w:rFonts w:asciiTheme="majorHAnsi" w:eastAsia="Calibri" w:hAnsiTheme="majorHAnsi" w:cstheme="majorHAnsi"/>
          <w:sz w:val="20"/>
          <w:szCs w:val="20"/>
        </w:rPr>
      </w:pPr>
    </w:p>
    <w:p w14:paraId="488DB333" w14:textId="77777777" w:rsidR="00B06291" w:rsidRPr="00637B24" w:rsidRDefault="00B06291" w:rsidP="00B06291">
      <w:pPr>
        <w:spacing w:after="0" w:line="240" w:lineRule="auto"/>
        <w:rPr>
          <w:rFonts w:asciiTheme="majorHAnsi" w:eastAsia="Calibri" w:hAnsiTheme="majorHAnsi" w:cstheme="majorHAnsi"/>
          <w:sz w:val="24"/>
          <w:szCs w:val="24"/>
        </w:rPr>
      </w:pPr>
    </w:p>
    <w:p w14:paraId="1E566F89" w14:textId="77777777" w:rsidR="00B06291" w:rsidRPr="00637B24" w:rsidRDefault="00B06291" w:rsidP="00B06291">
      <w:pPr>
        <w:spacing w:after="0" w:line="240" w:lineRule="auto"/>
        <w:rPr>
          <w:rFonts w:asciiTheme="majorHAnsi" w:eastAsia="Calibri" w:hAnsiTheme="majorHAnsi" w:cstheme="majorHAnsi"/>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25"/>
        <w:gridCol w:w="6793"/>
      </w:tblGrid>
      <w:tr w:rsidR="00B06291" w:rsidRPr="00637B24" w14:paraId="140E92E8" w14:textId="77777777" w:rsidTr="00371255">
        <w:tc>
          <w:tcPr>
            <w:tcW w:w="1838" w:type="dxa"/>
            <w:shd w:val="clear" w:color="auto" w:fill="E7E6E6"/>
          </w:tcPr>
          <w:p w14:paraId="7501973C" w14:textId="77777777" w:rsidR="00B06291" w:rsidRPr="00637B24" w:rsidRDefault="00B06291" w:rsidP="00371255">
            <w:pPr>
              <w:rPr>
                <w:rFonts w:asciiTheme="majorHAnsi" w:eastAsia="Calibri" w:hAnsiTheme="majorHAnsi" w:cstheme="majorHAnsi"/>
                <w:sz w:val="20"/>
                <w:szCs w:val="20"/>
              </w:rPr>
            </w:pPr>
            <w:r w:rsidRPr="00637B24">
              <w:rPr>
                <w:rFonts w:asciiTheme="majorHAnsi" w:eastAsia="Calibri" w:hAnsiTheme="majorHAnsi" w:cstheme="majorHAnsi"/>
                <w:sz w:val="20"/>
                <w:szCs w:val="20"/>
              </w:rPr>
              <w:t>onderdeel E</w:t>
            </w:r>
          </w:p>
        </w:tc>
        <w:tc>
          <w:tcPr>
            <w:tcW w:w="425" w:type="dxa"/>
          </w:tcPr>
          <w:p w14:paraId="5913C90A" w14:textId="77777777" w:rsidR="00B06291" w:rsidRPr="00637B24" w:rsidRDefault="00B06291" w:rsidP="00371255">
            <w:pPr>
              <w:rPr>
                <w:rFonts w:asciiTheme="majorHAnsi" w:eastAsia="Calibri" w:hAnsiTheme="majorHAnsi" w:cstheme="majorHAnsi"/>
                <w:sz w:val="20"/>
                <w:szCs w:val="20"/>
              </w:rPr>
            </w:pPr>
          </w:p>
        </w:tc>
        <w:tc>
          <w:tcPr>
            <w:tcW w:w="6793" w:type="dxa"/>
            <w:shd w:val="clear" w:color="auto" w:fill="F2F2F2"/>
          </w:tcPr>
          <w:p w14:paraId="6714625E" w14:textId="77777777" w:rsidR="00B06291" w:rsidRPr="00637B24" w:rsidRDefault="00B06291" w:rsidP="00B06291">
            <w:pPr>
              <w:numPr>
                <w:ilvl w:val="0"/>
                <w:numId w:val="4"/>
              </w:numPr>
              <w:contextualSpacing/>
              <w:rPr>
                <w:rFonts w:asciiTheme="majorHAnsi" w:eastAsia="Calibri" w:hAnsiTheme="majorHAnsi" w:cstheme="majorHAnsi"/>
                <w:sz w:val="20"/>
                <w:szCs w:val="20"/>
              </w:rPr>
            </w:pPr>
            <w:r w:rsidRPr="00637B24">
              <w:rPr>
                <w:rFonts w:asciiTheme="majorHAnsi" w:eastAsia="Calibri" w:hAnsiTheme="majorHAnsi" w:cstheme="majorHAnsi"/>
                <w:sz w:val="20"/>
                <w:szCs w:val="20"/>
              </w:rPr>
              <w:t>i.r.t. de structurele inzet van klinimetrie (begin- en eindmeting)</w:t>
            </w:r>
          </w:p>
        </w:tc>
      </w:tr>
    </w:tbl>
    <w:p w14:paraId="0E269132" w14:textId="77777777" w:rsidR="00B06291" w:rsidRPr="00637B24" w:rsidRDefault="00B06291" w:rsidP="00B06291">
      <w:pPr>
        <w:spacing w:after="0" w:line="240" w:lineRule="auto"/>
        <w:rPr>
          <w:rFonts w:asciiTheme="majorHAnsi" w:eastAsia="Calibri" w:hAnsiTheme="majorHAnsi" w:cstheme="majorHAnsi"/>
          <w:sz w:val="20"/>
          <w:szCs w:val="20"/>
        </w:rPr>
      </w:pPr>
    </w:p>
    <w:p w14:paraId="789CE681" w14:textId="77777777" w:rsidR="00B06291" w:rsidRPr="00637B24" w:rsidRDefault="00B06291" w:rsidP="00B06291">
      <w:pPr>
        <w:spacing w:after="0" w:line="240" w:lineRule="auto"/>
        <w:rPr>
          <w:rFonts w:asciiTheme="majorHAnsi" w:eastAsia="Calibri" w:hAnsiTheme="majorHAnsi" w:cstheme="majorHAnsi"/>
          <w:sz w:val="20"/>
          <w:szCs w:val="20"/>
        </w:rPr>
      </w:pPr>
    </w:p>
    <w:tbl>
      <w:tblPr>
        <w:tblStyle w:val="Tabelraster"/>
        <w:tblW w:w="0" w:type="auto"/>
        <w:tblLayout w:type="fixed"/>
        <w:tblLook w:val="04A0" w:firstRow="1" w:lastRow="0" w:firstColumn="1" w:lastColumn="0" w:noHBand="0" w:noVBand="1"/>
      </w:tblPr>
      <w:tblGrid>
        <w:gridCol w:w="1838"/>
        <w:gridCol w:w="397"/>
        <w:gridCol w:w="1361"/>
        <w:gridCol w:w="1361"/>
        <w:gridCol w:w="1361"/>
        <w:gridCol w:w="1361"/>
        <w:gridCol w:w="1361"/>
      </w:tblGrid>
      <w:tr w:rsidR="00B06291" w:rsidRPr="00637B24" w14:paraId="60C02A7D" w14:textId="77777777" w:rsidTr="00371255">
        <w:tc>
          <w:tcPr>
            <w:tcW w:w="1838" w:type="dxa"/>
            <w:tcBorders>
              <w:top w:val="nil"/>
              <w:left w:val="nil"/>
              <w:bottom w:val="nil"/>
              <w:right w:val="nil"/>
            </w:tcBorders>
          </w:tcPr>
          <w:p w14:paraId="3643DDAC" w14:textId="77777777" w:rsidR="00B06291" w:rsidRPr="00637B24" w:rsidRDefault="00B06291" w:rsidP="00371255">
            <w:pPr>
              <w:rPr>
                <w:rFonts w:asciiTheme="majorHAnsi" w:eastAsia="Calibri" w:hAnsiTheme="majorHAnsi" w:cstheme="majorHAnsi"/>
                <w:b/>
                <w:bCs/>
                <w:sz w:val="20"/>
                <w:szCs w:val="20"/>
              </w:rPr>
            </w:pPr>
            <w:r w:rsidRPr="00637B24">
              <w:rPr>
                <w:rFonts w:asciiTheme="majorHAnsi" w:eastAsia="Calibri" w:hAnsiTheme="majorHAnsi" w:cstheme="majorHAnsi"/>
                <w:b/>
                <w:bCs/>
                <w:sz w:val="20"/>
                <w:szCs w:val="20"/>
              </w:rPr>
              <w:t>huidig niveau</w:t>
            </w:r>
          </w:p>
        </w:tc>
        <w:tc>
          <w:tcPr>
            <w:tcW w:w="397" w:type="dxa"/>
            <w:tcBorders>
              <w:top w:val="nil"/>
              <w:left w:val="nil"/>
              <w:bottom w:val="nil"/>
              <w:right w:val="nil"/>
            </w:tcBorders>
          </w:tcPr>
          <w:p w14:paraId="649BDE3B" w14:textId="77777777" w:rsidR="00B06291" w:rsidRPr="00637B24" w:rsidRDefault="00B06291" w:rsidP="00371255">
            <w:pPr>
              <w:rPr>
                <w:rFonts w:asciiTheme="majorHAnsi" w:eastAsia="Calibri" w:hAnsiTheme="majorHAnsi" w:cstheme="majorHAnsi"/>
                <w:b/>
                <w:bCs/>
                <w:sz w:val="20"/>
                <w:szCs w:val="20"/>
              </w:rPr>
            </w:pPr>
          </w:p>
        </w:tc>
        <w:tc>
          <w:tcPr>
            <w:tcW w:w="1361" w:type="dxa"/>
            <w:tcBorders>
              <w:top w:val="nil"/>
              <w:left w:val="nil"/>
              <w:bottom w:val="nil"/>
              <w:right w:val="nil"/>
            </w:tcBorders>
            <w:shd w:val="clear" w:color="auto" w:fill="E7E6E6"/>
          </w:tcPr>
          <w:p w14:paraId="4AA979F7" w14:textId="77777777" w:rsidR="00B06291" w:rsidRPr="00637B24" w:rsidRDefault="00B06291" w:rsidP="00371255">
            <w:pPr>
              <w:jc w:val="center"/>
              <w:rPr>
                <w:rFonts w:asciiTheme="majorHAnsi" w:eastAsia="Calibri" w:hAnsiTheme="majorHAnsi" w:cstheme="majorHAnsi"/>
                <w:i/>
                <w:iCs/>
                <w:sz w:val="20"/>
                <w:szCs w:val="20"/>
              </w:rPr>
            </w:pPr>
            <w:r w:rsidRPr="00637B24">
              <w:rPr>
                <w:rFonts w:asciiTheme="majorHAnsi" w:eastAsia="Calibri" w:hAnsiTheme="majorHAnsi" w:cstheme="majorHAnsi"/>
                <w:i/>
                <w:iCs/>
                <w:sz w:val="20"/>
                <w:szCs w:val="20"/>
              </w:rPr>
              <w:t>slecht</w:t>
            </w:r>
          </w:p>
        </w:tc>
        <w:tc>
          <w:tcPr>
            <w:tcW w:w="1361" w:type="dxa"/>
            <w:tcBorders>
              <w:top w:val="nil"/>
              <w:left w:val="nil"/>
              <w:bottom w:val="nil"/>
              <w:right w:val="nil"/>
            </w:tcBorders>
            <w:shd w:val="clear" w:color="auto" w:fill="E7E6E6"/>
          </w:tcPr>
          <w:p w14:paraId="62B8CE39" w14:textId="77777777" w:rsidR="00B06291" w:rsidRPr="00637B24" w:rsidRDefault="00B06291" w:rsidP="00371255">
            <w:pPr>
              <w:jc w:val="center"/>
              <w:rPr>
                <w:rFonts w:asciiTheme="majorHAnsi" w:eastAsia="Calibri" w:hAnsiTheme="majorHAnsi" w:cstheme="majorHAnsi"/>
                <w:i/>
                <w:iCs/>
                <w:sz w:val="20"/>
                <w:szCs w:val="20"/>
              </w:rPr>
            </w:pPr>
            <w:r w:rsidRPr="00637B24">
              <w:rPr>
                <w:rFonts w:asciiTheme="majorHAnsi" w:eastAsia="Calibri" w:hAnsiTheme="majorHAnsi" w:cstheme="majorHAnsi"/>
                <w:i/>
                <w:iCs/>
                <w:sz w:val="20"/>
                <w:szCs w:val="20"/>
              </w:rPr>
              <w:t>matig</w:t>
            </w:r>
          </w:p>
        </w:tc>
        <w:tc>
          <w:tcPr>
            <w:tcW w:w="1361" w:type="dxa"/>
            <w:tcBorders>
              <w:top w:val="nil"/>
              <w:left w:val="nil"/>
              <w:bottom w:val="nil"/>
              <w:right w:val="nil"/>
            </w:tcBorders>
            <w:shd w:val="clear" w:color="auto" w:fill="E7E6E6"/>
          </w:tcPr>
          <w:p w14:paraId="66CC4436" w14:textId="77777777" w:rsidR="00B06291" w:rsidRPr="00637B24" w:rsidRDefault="00B06291" w:rsidP="00371255">
            <w:pPr>
              <w:jc w:val="center"/>
              <w:rPr>
                <w:rFonts w:asciiTheme="majorHAnsi" w:eastAsia="Calibri" w:hAnsiTheme="majorHAnsi" w:cstheme="majorHAnsi"/>
                <w:i/>
                <w:iCs/>
                <w:sz w:val="20"/>
                <w:szCs w:val="20"/>
              </w:rPr>
            </w:pPr>
            <w:r w:rsidRPr="00637B24">
              <w:rPr>
                <w:rFonts w:asciiTheme="majorHAnsi" w:eastAsia="Calibri" w:hAnsiTheme="majorHAnsi" w:cstheme="majorHAnsi"/>
                <w:i/>
                <w:iCs/>
                <w:sz w:val="20"/>
                <w:szCs w:val="20"/>
              </w:rPr>
              <w:t>voldoende</w:t>
            </w:r>
          </w:p>
        </w:tc>
        <w:tc>
          <w:tcPr>
            <w:tcW w:w="1361" w:type="dxa"/>
            <w:tcBorders>
              <w:top w:val="nil"/>
              <w:left w:val="nil"/>
              <w:bottom w:val="nil"/>
              <w:right w:val="nil"/>
            </w:tcBorders>
            <w:shd w:val="clear" w:color="auto" w:fill="E7E6E6"/>
          </w:tcPr>
          <w:p w14:paraId="4561ADD9" w14:textId="77777777" w:rsidR="00B06291" w:rsidRPr="00637B24" w:rsidRDefault="00B06291" w:rsidP="00371255">
            <w:pPr>
              <w:jc w:val="center"/>
              <w:rPr>
                <w:rFonts w:asciiTheme="majorHAnsi" w:eastAsia="Calibri" w:hAnsiTheme="majorHAnsi" w:cstheme="majorHAnsi"/>
                <w:i/>
                <w:iCs/>
                <w:sz w:val="16"/>
                <w:szCs w:val="16"/>
              </w:rPr>
            </w:pPr>
            <w:r w:rsidRPr="00637B24">
              <w:rPr>
                <w:rFonts w:asciiTheme="majorHAnsi" w:eastAsia="Calibri" w:hAnsiTheme="majorHAnsi" w:cstheme="majorHAnsi"/>
                <w:i/>
                <w:iCs/>
                <w:sz w:val="16"/>
                <w:szCs w:val="16"/>
              </w:rPr>
              <w:t>ruim voldoende</w:t>
            </w:r>
          </w:p>
        </w:tc>
        <w:tc>
          <w:tcPr>
            <w:tcW w:w="1361" w:type="dxa"/>
            <w:tcBorders>
              <w:top w:val="nil"/>
              <w:left w:val="nil"/>
              <w:bottom w:val="nil"/>
              <w:right w:val="nil"/>
            </w:tcBorders>
            <w:shd w:val="clear" w:color="auto" w:fill="E7E6E6"/>
          </w:tcPr>
          <w:p w14:paraId="4F573CB1" w14:textId="77777777" w:rsidR="00B06291" w:rsidRPr="00637B24" w:rsidRDefault="00B06291" w:rsidP="00371255">
            <w:pPr>
              <w:jc w:val="center"/>
              <w:rPr>
                <w:rFonts w:asciiTheme="majorHAnsi" w:eastAsia="Calibri" w:hAnsiTheme="majorHAnsi" w:cstheme="majorHAnsi"/>
                <w:i/>
                <w:iCs/>
                <w:sz w:val="20"/>
                <w:szCs w:val="20"/>
              </w:rPr>
            </w:pPr>
            <w:r w:rsidRPr="00637B24">
              <w:rPr>
                <w:rFonts w:asciiTheme="majorHAnsi" w:eastAsia="Calibri" w:hAnsiTheme="majorHAnsi" w:cstheme="majorHAnsi"/>
                <w:i/>
                <w:iCs/>
                <w:color w:val="00B050"/>
                <w:sz w:val="20"/>
                <w:szCs w:val="20"/>
              </w:rPr>
              <w:t>goed</w:t>
            </w:r>
          </w:p>
        </w:tc>
      </w:tr>
    </w:tbl>
    <w:p w14:paraId="472AF598" w14:textId="77777777" w:rsidR="00B06291" w:rsidRPr="00637B24" w:rsidRDefault="00B06291" w:rsidP="00B06291">
      <w:pPr>
        <w:spacing w:after="0" w:line="240" w:lineRule="auto"/>
        <w:rPr>
          <w:rFonts w:asciiTheme="majorHAnsi" w:eastAsia="Calibri" w:hAnsiTheme="majorHAnsi" w:cstheme="majorHAnsi"/>
          <w:b/>
          <w:bCs/>
          <w:sz w:val="20"/>
          <w:szCs w:val="20"/>
        </w:rPr>
      </w:pPr>
    </w:p>
    <w:p w14:paraId="561CAF8B" w14:textId="77777777" w:rsidR="00B06291" w:rsidRPr="00637B24" w:rsidRDefault="00B06291" w:rsidP="00B06291">
      <w:pPr>
        <w:spacing w:after="0" w:line="240" w:lineRule="auto"/>
        <w:rPr>
          <w:rFonts w:asciiTheme="majorHAnsi" w:eastAsia="Calibri" w:hAnsiTheme="majorHAnsi" w:cstheme="majorHAnsi"/>
          <w:sz w:val="20"/>
          <w:szCs w:val="20"/>
        </w:rPr>
      </w:pPr>
      <w:r w:rsidRPr="00637B24">
        <w:rPr>
          <w:rFonts w:asciiTheme="majorHAnsi" w:eastAsia="Calibri" w:hAnsiTheme="majorHAnsi" w:cstheme="majorHAnsi"/>
          <w:sz w:val="20"/>
          <w:szCs w:val="20"/>
        </w:rPr>
        <w:t>Praktijkreactie: Goed. De gevraagde klinimetrie vanuit de richtlijn verslaglegging worden (vrijwel) ieder traject goed genoemd. Anders staat hier ook een reden benoemd waardoor dit niet mogelijk was.</w:t>
      </w:r>
    </w:p>
    <w:p w14:paraId="258753D8" w14:textId="77777777" w:rsidR="00B06291" w:rsidRPr="00637B24" w:rsidRDefault="00B06291" w:rsidP="00B06291">
      <w:pPr>
        <w:spacing w:after="0" w:line="240" w:lineRule="auto"/>
        <w:rPr>
          <w:rFonts w:asciiTheme="majorHAnsi" w:eastAsia="Calibri" w:hAnsiTheme="majorHAnsi" w:cstheme="majorHAnsi"/>
          <w:sz w:val="24"/>
          <w:szCs w:val="24"/>
        </w:rPr>
      </w:pPr>
    </w:p>
    <w:p w14:paraId="53A851F8" w14:textId="77777777" w:rsidR="00B06291" w:rsidRPr="00637B24" w:rsidRDefault="00B06291" w:rsidP="00B06291">
      <w:pPr>
        <w:spacing w:after="0" w:line="240" w:lineRule="auto"/>
        <w:rPr>
          <w:rFonts w:asciiTheme="majorHAnsi" w:eastAsia="Calibri" w:hAnsiTheme="majorHAnsi" w:cstheme="majorHAnsi"/>
          <w:sz w:val="24"/>
          <w:szCs w:val="24"/>
        </w:rPr>
      </w:pPr>
    </w:p>
    <w:p w14:paraId="7B5D8263" w14:textId="77777777" w:rsidR="00B06291" w:rsidRPr="00637B24" w:rsidRDefault="00B06291" w:rsidP="00B06291">
      <w:pPr>
        <w:spacing w:after="0" w:line="240" w:lineRule="auto"/>
        <w:rPr>
          <w:rFonts w:asciiTheme="majorHAnsi" w:eastAsia="Calibri" w:hAnsiTheme="majorHAnsi" w:cstheme="majorHAnsi"/>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452"/>
        <w:gridCol w:w="6793"/>
      </w:tblGrid>
      <w:tr w:rsidR="00B06291" w:rsidRPr="00637B24" w14:paraId="2D377868" w14:textId="77777777" w:rsidTr="00371255">
        <w:tc>
          <w:tcPr>
            <w:tcW w:w="1811" w:type="dxa"/>
            <w:shd w:val="clear" w:color="auto" w:fill="C5E0B3"/>
          </w:tcPr>
          <w:p w14:paraId="4D60145D" w14:textId="77777777" w:rsidR="00B06291" w:rsidRPr="00637B24" w:rsidRDefault="00B06291" w:rsidP="00371255">
            <w:pPr>
              <w:rPr>
                <w:rFonts w:asciiTheme="majorHAnsi" w:eastAsia="Calibri" w:hAnsiTheme="majorHAnsi" w:cstheme="majorHAnsi"/>
                <w:b/>
                <w:bCs/>
              </w:rPr>
            </w:pPr>
            <w:r w:rsidRPr="00637B24">
              <w:rPr>
                <w:rFonts w:asciiTheme="majorHAnsi" w:eastAsia="Calibri" w:hAnsiTheme="majorHAnsi" w:cstheme="majorHAnsi"/>
                <w:b/>
                <w:bCs/>
              </w:rPr>
              <w:t>Samenvatting</w:t>
            </w:r>
          </w:p>
          <w:p w14:paraId="79FA0C1F" w14:textId="77777777" w:rsidR="00B06291" w:rsidRPr="00637B24" w:rsidRDefault="00B06291" w:rsidP="00371255">
            <w:pPr>
              <w:rPr>
                <w:rFonts w:asciiTheme="majorHAnsi" w:eastAsia="Calibri" w:hAnsiTheme="majorHAnsi" w:cstheme="majorHAnsi"/>
                <w:b/>
                <w:bCs/>
                <w:sz w:val="20"/>
                <w:szCs w:val="20"/>
              </w:rPr>
            </w:pPr>
          </w:p>
        </w:tc>
        <w:tc>
          <w:tcPr>
            <w:tcW w:w="452" w:type="dxa"/>
          </w:tcPr>
          <w:p w14:paraId="08B00763" w14:textId="77777777" w:rsidR="00B06291" w:rsidRPr="00637B24" w:rsidRDefault="00B06291" w:rsidP="00371255">
            <w:pPr>
              <w:rPr>
                <w:rFonts w:asciiTheme="majorHAnsi" w:eastAsia="Calibri" w:hAnsiTheme="majorHAnsi" w:cstheme="majorHAnsi"/>
                <w:sz w:val="20"/>
                <w:szCs w:val="20"/>
              </w:rPr>
            </w:pPr>
          </w:p>
        </w:tc>
        <w:tc>
          <w:tcPr>
            <w:tcW w:w="6793" w:type="dxa"/>
            <w:shd w:val="clear" w:color="auto" w:fill="C5E0B3"/>
          </w:tcPr>
          <w:p w14:paraId="641819D5" w14:textId="77777777" w:rsidR="00B06291" w:rsidRPr="00637B24" w:rsidRDefault="00B06291" w:rsidP="00371255">
            <w:pPr>
              <w:rPr>
                <w:rFonts w:asciiTheme="majorHAnsi" w:eastAsia="Calibri" w:hAnsiTheme="majorHAnsi" w:cstheme="majorHAnsi"/>
                <w:b/>
                <w:bCs/>
              </w:rPr>
            </w:pPr>
            <w:r w:rsidRPr="00637B24">
              <w:rPr>
                <w:rFonts w:asciiTheme="majorHAnsi" w:eastAsia="Calibri" w:hAnsiTheme="majorHAnsi" w:cstheme="majorHAnsi"/>
                <w:noProof/>
                <w:lang w:eastAsia="nl-NL"/>
              </w:rPr>
              <w:drawing>
                <wp:anchor distT="0" distB="0" distL="114300" distR="114300" simplePos="0" relativeHeight="251659264" behindDoc="0" locked="0" layoutInCell="1" allowOverlap="1" wp14:anchorId="045B71D6" wp14:editId="432AC268">
                  <wp:simplePos x="0" y="0"/>
                  <wp:positionH relativeFrom="column">
                    <wp:posOffset>3787140</wp:posOffset>
                  </wp:positionH>
                  <wp:positionV relativeFrom="paragraph">
                    <wp:posOffset>62865</wp:posOffset>
                  </wp:positionV>
                  <wp:extent cx="353291" cy="353291"/>
                  <wp:effectExtent l="0" t="0" r="2540" b="0"/>
                  <wp:wrapNone/>
                  <wp:docPr id="11" name="Graphic 11" descr="3D-bril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3D-bril silhouet"/>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53291" cy="353291"/>
                          </a:xfrm>
                          <a:prstGeom prst="rect">
                            <a:avLst/>
                          </a:prstGeom>
                        </pic:spPr>
                      </pic:pic>
                    </a:graphicData>
                  </a:graphic>
                  <wp14:sizeRelH relativeFrom="page">
                    <wp14:pctWidth>0</wp14:pctWidth>
                  </wp14:sizeRelH>
                  <wp14:sizeRelV relativeFrom="page">
                    <wp14:pctHeight>0</wp14:pctHeight>
                  </wp14:sizeRelV>
                </wp:anchor>
              </w:drawing>
            </w:r>
            <w:r w:rsidRPr="00637B24">
              <w:rPr>
                <w:rFonts w:asciiTheme="majorHAnsi" w:eastAsia="Calibri" w:hAnsiTheme="majorHAnsi" w:cstheme="majorHAnsi"/>
                <w:b/>
                <w:bCs/>
              </w:rPr>
              <w:t>Conclusies uit de zelfreflectie</w:t>
            </w:r>
          </w:p>
          <w:p w14:paraId="0BA3FB6A" w14:textId="77777777" w:rsidR="00B06291" w:rsidRPr="00637B24" w:rsidRDefault="00B06291" w:rsidP="00371255">
            <w:pPr>
              <w:rPr>
                <w:rFonts w:asciiTheme="majorHAnsi" w:eastAsia="Calibri" w:hAnsiTheme="majorHAnsi" w:cstheme="majorHAnsi"/>
                <w:b/>
                <w:bCs/>
                <w:sz w:val="20"/>
                <w:szCs w:val="20"/>
              </w:rPr>
            </w:pPr>
          </w:p>
          <w:p w14:paraId="2CF0CEBA" w14:textId="77777777" w:rsidR="00B06291" w:rsidRPr="00637B24" w:rsidRDefault="00B06291" w:rsidP="00371255">
            <w:pPr>
              <w:rPr>
                <w:rFonts w:asciiTheme="majorHAnsi" w:eastAsia="Calibri" w:hAnsiTheme="majorHAnsi" w:cstheme="majorHAnsi"/>
                <w:b/>
                <w:bCs/>
                <w:sz w:val="20"/>
                <w:szCs w:val="20"/>
              </w:rPr>
            </w:pPr>
          </w:p>
        </w:tc>
      </w:tr>
    </w:tbl>
    <w:p w14:paraId="44130885" w14:textId="77777777" w:rsidR="00B06291" w:rsidRPr="00637B24" w:rsidRDefault="00B06291" w:rsidP="00B06291">
      <w:pPr>
        <w:spacing w:after="0" w:line="240" w:lineRule="auto"/>
        <w:rPr>
          <w:rFonts w:asciiTheme="majorHAnsi" w:eastAsia="Calibri" w:hAnsiTheme="majorHAnsi" w:cstheme="majorHAnsi"/>
          <w:sz w:val="20"/>
          <w:szCs w:val="20"/>
        </w:rPr>
      </w:pPr>
    </w:p>
    <w:p w14:paraId="293AAEE2" w14:textId="77777777" w:rsidR="00B06291" w:rsidRPr="00637B24" w:rsidRDefault="00B06291" w:rsidP="00B06291">
      <w:pPr>
        <w:spacing w:after="0" w:line="240" w:lineRule="auto"/>
        <w:rPr>
          <w:rFonts w:asciiTheme="majorHAnsi" w:eastAsia="Calibri" w:hAnsiTheme="majorHAnsi" w:cstheme="majorHAnsi"/>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blLook w:val="04A0" w:firstRow="1" w:lastRow="0" w:firstColumn="1" w:lastColumn="0" w:noHBand="0" w:noVBand="1"/>
      </w:tblPr>
      <w:tblGrid>
        <w:gridCol w:w="1838"/>
        <w:gridCol w:w="284"/>
        <w:gridCol w:w="6934"/>
      </w:tblGrid>
      <w:tr w:rsidR="00B06291" w:rsidRPr="00637B24" w14:paraId="5B5ECD32" w14:textId="77777777" w:rsidTr="00371255">
        <w:tc>
          <w:tcPr>
            <w:tcW w:w="1838" w:type="dxa"/>
            <w:shd w:val="clear" w:color="auto" w:fill="E7E6E6"/>
          </w:tcPr>
          <w:p w14:paraId="4B53E267" w14:textId="77777777" w:rsidR="00B06291" w:rsidRPr="00637B24" w:rsidRDefault="00B06291" w:rsidP="00371255">
            <w:pPr>
              <w:rPr>
                <w:rFonts w:asciiTheme="majorHAnsi" w:eastAsia="Calibri" w:hAnsiTheme="majorHAnsi" w:cstheme="majorHAnsi"/>
                <w:b/>
                <w:bCs/>
                <w:sz w:val="20"/>
                <w:szCs w:val="20"/>
              </w:rPr>
            </w:pPr>
            <w:r w:rsidRPr="00637B24">
              <w:rPr>
                <w:rFonts w:asciiTheme="majorHAnsi" w:eastAsia="Calibri" w:hAnsiTheme="majorHAnsi" w:cstheme="majorHAnsi"/>
                <w:b/>
                <w:bCs/>
                <w:sz w:val="20"/>
                <w:szCs w:val="20"/>
              </w:rPr>
              <w:t>Vraag 1</w:t>
            </w:r>
          </w:p>
        </w:tc>
        <w:tc>
          <w:tcPr>
            <w:tcW w:w="284" w:type="dxa"/>
            <w:shd w:val="clear" w:color="auto" w:fill="FFFFFF"/>
          </w:tcPr>
          <w:p w14:paraId="6C215C23" w14:textId="77777777" w:rsidR="00B06291" w:rsidRPr="00637B24" w:rsidRDefault="00B06291" w:rsidP="00371255">
            <w:pPr>
              <w:rPr>
                <w:rFonts w:asciiTheme="majorHAnsi" w:eastAsia="Calibri" w:hAnsiTheme="majorHAnsi" w:cstheme="majorHAnsi"/>
                <w:b/>
                <w:bCs/>
                <w:sz w:val="20"/>
                <w:szCs w:val="20"/>
              </w:rPr>
            </w:pPr>
          </w:p>
        </w:tc>
        <w:tc>
          <w:tcPr>
            <w:tcW w:w="6934" w:type="dxa"/>
            <w:shd w:val="clear" w:color="auto" w:fill="FFFFFF"/>
          </w:tcPr>
          <w:p w14:paraId="56D898EF" w14:textId="77777777" w:rsidR="00B06291" w:rsidRPr="00637B24" w:rsidRDefault="00B06291" w:rsidP="00371255">
            <w:pPr>
              <w:rPr>
                <w:rFonts w:asciiTheme="majorHAnsi" w:eastAsia="Calibri" w:hAnsiTheme="majorHAnsi" w:cstheme="majorHAnsi"/>
                <w:sz w:val="20"/>
                <w:szCs w:val="20"/>
              </w:rPr>
            </w:pPr>
            <w:r w:rsidRPr="00637B24">
              <w:rPr>
                <w:rFonts w:asciiTheme="majorHAnsi" w:eastAsia="Calibri" w:hAnsiTheme="majorHAnsi" w:cstheme="majorHAnsi"/>
                <w:sz w:val="20"/>
                <w:szCs w:val="20"/>
              </w:rPr>
              <w:t>Gaat de praktijk n.a.v. de bovengenoemde zelfreflectie een ontwikkelplan en/of verbetertraject vaststellen?</w:t>
            </w:r>
          </w:p>
          <w:p w14:paraId="4E6FEA28" w14:textId="77777777" w:rsidR="00B06291" w:rsidRPr="00637B24" w:rsidRDefault="00B06291" w:rsidP="00B06291">
            <w:pPr>
              <w:numPr>
                <w:ilvl w:val="0"/>
                <w:numId w:val="5"/>
              </w:numPr>
              <w:contextualSpacing/>
              <w:rPr>
                <w:rFonts w:asciiTheme="majorHAnsi" w:eastAsia="Calibri" w:hAnsiTheme="majorHAnsi" w:cstheme="majorHAnsi"/>
                <w:sz w:val="20"/>
                <w:szCs w:val="20"/>
              </w:rPr>
            </w:pPr>
            <w:r w:rsidRPr="00637B24">
              <w:rPr>
                <w:rFonts w:asciiTheme="majorHAnsi" w:eastAsia="Calibri" w:hAnsiTheme="majorHAnsi" w:cstheme="majorHAnsi"/>
                <w:sz w:val="20"/>
                <w:szCs w:val="20"/>
              </w:rPr>
              <w:t>Zo ja, op welke onderdelen?</w:t>
            </w:r>
          </w:p>
          <w:p w14:paraId="3676D87F" w14:textId="77777777" w:rsidR="00B06291" w:rsidRPr="00637B24" w:rsidRDefault="00B06291" w:rsidP="00B06291">
            <w:pPr>
              <w:numPr>
                <w:ilvl w:val="0"/>
                <w:numId w:val="5"/>
              </w:numPr>
              <w:contextualSpacing/>
              <w:rPr>
                <w:rFonts w:asciiTheme="majorHAnsi" w:eastAsia="Calibri" w:hAnsiTheme="majorHAnsi" w:cstheme="majorHAnsi"/>
                <w:sz w:val="20"/>
                <w:szCs w:val="20"/>
              </w:rPr>
            </w:pPr>
            <w:r w:rsidRPr="00637B24">
              <w:rPr>
                <w:rFonts w:asciiTheme="majorHAnsi" w:eastAsia="Calibri" w:hAnsiTheme="majorHAnsi" w:cstheme="majorHAnsi"/>
                <w:sz w:val="20"/>
                <w:szCs w:val="20"/>
              </w:rPr>
              <w:t>Met welk doel en resultaat?</w:t>
            </w:r>
          </w:p>
          <w:p w14:paraId="085C636C" w14:textId="77777777" w:rsidR="00B06291" w:rsidRPr="00637B24" w:rsidRDefault="00B06291" w:rsidP="00B06291">
            <w:pPr>
              <w:numPr>
                <w:ilvl w:val="0"/>
                <w:numId w:val="5"/>
              </w:numPr>
              <w:contextualSpacing/>
              <w:rPr>
                <w:rFonts w:asciiTheme="majorHAnsi" w:eastAsia="Calibri" w:hAnsiTheme="majorHAnsi" w:cstheme="majorHAnsi"/>
                <w:sz w:val="20"/>
                <w:szCs w:val="20"/>
              </w:rPr>
            </w:pPr>
            <w:r w:rsidRPr="00637B24">
              <w:rPr>
                <w:rFonts w:asciiTheme="majorHAnsi" w:eastAsia="Calibri" w:hAnsiTheme="majorHAnsi" w:cstheme="majorHAnsi"/>
                <w:sz w:val="20"/>
                <w:szCs w:val="20"/>
              </w:rPr>
              <w:t>Binnen welke termijn?</w:t>
            </w:r>
          </w:p>
        </w:tc>
      </w:tr>
    </w:tbl>
    <w:p w14:paraId="5EF2E263" w14:textId="77777777" w:rsidR="00B06291" w:rsidRPr="00637B24" w:rsidRDefault="00B06291" w:rsidP="00B06291">
      <w:pPr>
        <w:spacing w:after="0" w:line="240" w:lineRule="auto"/>
        <w:rPr>
          <w:rFonts w:asciiTheme="majorHAnsi" w:eastAsia="Calibri" w:hAnsiTheme="majorHAnsi" w:cstheme="majorHAnsi"/>
          <w:sz w:val="20"/>
          <w:szCs w:val="20"/>
        </w:rPr>
      </w:pPr>
    </w:p>
    <w:p w14:paraId="26E3C709" w14:textId="77777777" w:rsidR="00B06291" w:rsidRPr="00637B24" w:rsidRDefault="00B06291" w:rsidP="00B06291">
      <w:pPr>
        <w:spacing w:after="0" w:line="240" w:lineRule="auto"/>
        <w:rPr>
          <w:rFonts w:asciiTheme="majorHAnsi" w:eastAsia="Calibri" w:hAnsiTheme="majorHAnsi" w:cstheme="majorHAnsi"/>
          <w:sz w:val="20"/>
          <w:szCs w:val="20"/>
        </w:rPr>
      </w:pPr>
      <w:r w:rsidRPr="00637B24">
        <w:rPr>
          <w:rFonts w:asciiTheme="majorHAnsi" w:eastAsia="Calibri" w:hAnsiTheme="majorHAnsi" w:cstheme="majorHAnsi"/>
          <w:sz w:val="20"/>
          <w:szCs w:val="20"/>
        </w:rPr>
        <w:t xml:space="preserve">Praktijkreactie: </w:t>
      </w:r>
    </w:p>
    <w:p w14:paraId="0B575A4C" w14:textId="77777777" w:rsidR="00B06291" w:rsidRPr="00637B24" w:rsidRDefault="00B06291" w:rsidP="00B06291">
      <w:pPr>
        <w:spacing w:after="0" w:line="240" w:lineRule="auto"/>
        <w:rPr>
          <w:rFonts w:asciiTheme="majorHAnsi" w:eastAsia="Calibri" w:hAnsiTheme="majorHAnsi" w:cstheme="majorHAnsi"/>
          <w:sz w:val="20"/>
          <w:szCs w:val="20"/>
        </w:rPr>
      </w:pPr>
      <w:r w:rsidRPr="00637B24">
        <w:rPr>
          <w:rFonts w:asciiTheme="majorHAnsi" w:eastAsia="Calibri" w:hAnsiTheme="majorHAnsi" w:cstheme="majorHAnsi"/>
          <w:sz w:val="20"/>
          <w:szCs w:val="20"/>
        </w:rPr>
        <w:t>Ja, op onderdeel B.</w:t>
      </w:r>
    </w:p>
    <w:p w14:paraId="312FC7AA" w14:textId="38C1F22E" w:rsidR="00B06291" w:rsidRPr="00637B24" w:rsidRDefault="00B06291" w:rsidP="00B06291">
      <w:pPr>
        <w:spacing w:after="0" w:line="240" w:lineRule="auto"/>
        <w:rPr>
          <w:rFonts w:asciiTheme="majorHAnsi" w:eastAsia="Calibri" w:hAnsiTheme="majorHAnsi" w:cstheme="majorHAnsi"/>
          <w:sz w:val="20"/>
          <w:szCs w:val="20"/>
        </w:rPr>
      </w:pPr>
      <w:r w:rsidRPr="00637B24">
        <w:rPr>
          <w:rFonts w:asciiTheme="majorHAnsi" w:eastAsia="Calibri" w:hAnsiTheme="majorHAnsi" w:cstheme="majorHAnsi"/>
          <w:sz w:val="20"/>
          <w:szCs w:val="20"/>
        </w:rPr>
        <w:t xml:space="preserve">Doel en resultaat: Eindevaluatie dient structureel gedaan te worden en bovenal op tijd. </w:t>
      </w:r>
    </w:p>
    <w:p w14:paraId="110B8520" w14:textId="3D06A5E5" w:rsidR="00B06291" w:rsidRPr="00637B24" w:rsidRDefault="00B06291" w:rsidP="00B06291">
      <w:pPr>
        <w:spacing w:after="0" w:line="240" w:lineRule="auto"/>
        <w:rPr>
          <w:rFonts w:asciiTheme="majorHAnsi" w:eastAsia="Calibri" w:hAnsiTheme="majorHAnsi" w:cstheme="majorHAnsi"/>
          <w:sz w:val="20"/>
          <w:szCs w:val="20"/>
        </w:rPr>
      </w:pPr>
      <w:r w:rsidRPr="00637B24">
        <w:rPr>
          <w:rFonts w:asciiTheme="majorHAnsi" w:eastAsia="Calibri" w:hAnsiTheme="majorHAnsi" w:cstheme="majorHAnsi"/>
          <w:sz w:val="20"/>
          <w:szCs w:val="20"/>
        </w:rPr>
        <w:t>Binnen welke termijn: 3 maanden.</w:t>
      </w:r>
    </w:p>
    <w:p w14:paraId="01FED13B" w14:textId="77777777" w:rsidR="00B06291" w:rsidRPr="00637B24" w:rsidRDefault="00B06291" w:rsidP="00B06291">
      <w:pPr>
        <w:spacing w:after="0" w:line="240" w:lineRule="auto"/>
        <w:rPr>
          <w:rFonts w:asciiTheme="majorHAnsi" w:eastAsia="Calibri" w:hAnsiTheme="majorHAnsi" w:cstheme="majorHAnsi"/>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blLook w:val="04A0" w:firstRow="1" w:lastRow="0" w:firstColumn="1" w:lastColumn="0" w:noHBand="0" w:noVBand="1"/>
      </w:tblPr>
      <w:tblGrid>
        <w:gridCol w:w="1838"/>
        <w:gridCol w:w="284"/>
        <w:gridCol w:w="6934"/>
      </w:tblGrid>
      <w:tr w:rsidR="00B06291" w:rsidRPr="00637B24" w14:paraId="6707EB59" w14:textId="77777777" w:rsidTr="00371255">
        <w:tc>
          <w:tcPr>
            <w:tcW w:w="1838" w:type="dxa"/>
            <w:shd w:val="clear" w:color="auto" w:fill="E7E6E6"/>
          </w:tcPr>
          <w:p w14:paraId="27AD652E" w14:textId="77777777" w:rsidR="00B06291" w:rsidRPr="00637B24" w:rsidRDefault="00B06291" w:rsidP="00371255">
            <w:pPr>
              <w:rPr>
                <w:rFonts w:asciiTheme="majorHAnsi" w:eastAsia="Calibri" w:hAnsiTheme="majorHAnsi" w:cstheme="majorHAnsi"/>
                <w:b/>
                <w:bCs/>
                <w:sz w:val="20"/>
                <w:szCs w:val="20"/>
              </w:rPr>
            </w:pPr>
            <w:r w:rsidRPr="00637B24">
              <w:rPr>
                <w:rFonts w:asciiTheme="majorHAnsi" w:eastAsia="Calibri" w:hAnsiTheme="majorHAnsi" w:cstheme="majorHAnsi"/>
                <w:b/>
                <w:bCs/>
                <w:sz w:val="20"/>
                <w:szCs w:val="20"/>
              </w:rPr>
              <w:t>Vraag 2</w:t>
            </w:r>
          </w:p>
        </w:tc>
        <w:tc>
          <w:tcPr>
            <w:tcW w:w="284" w:type="dxa"/>
            <w:shd w:val="clear" w:color="auto" w:fill="FFFFFF"/>
          </w:tcPr>
          <w:p w14:paraId="420F57A6" w14:textId="77777777" w:rsidR="00B06291" w:rsidRPr="00637B24" w:rsidRDefault="00B06291" w:rsidP="00371255">
            <w:pPr>
              <w:rPr>
                <w:rFonts w:asciiTheme="majorHAnsi" w:eastAsia="Calibri" w:hAnsiTheme="majorHAnsi" w:cstheme="majorHAnsi"/>
                <w:b/>
                <w:bCs/>
                <w:sz w:val="20"/>
                <w:szCs w:val="20"/>
              </w:rPr>
            </w:pPr>
          </w:p>
        </w:tc>
        <w:tc>
          <w:tcPr>
            <w:tcW w:w="6934" w:type="dxa"/>
            <w:shd w:val="clear" w:color="auto" w:fill="FFFFFF"/>
          </w:tcPr>
          <w:p w14:paraId="61A26627" w14:textId="77777777" w:rsidR="00B06291" w:rsidRPr="00637B24" w:rsidRDefault="00B06291" w:rsidP="00371255">
            <w:pPr>
              <w:rPr>
                <w:rFonts w:asciiTheme="majorHAnsi" w:eastAsia="Calibri" w:hAnsiTheme="majorHAnsi" w:cstheme="majorHAnsi"/>
                <w:sz w:val="20"/>
                <w:szCs w:val="20"/>
              </w:rPr>
            </w:pPr>
            <w:r w:rsidRPr="00637B24">
              <w:rPr>
                <w:rFonts w:asciiTheme="majorHAnsi" w:eastAsia="Calibri" w:hAnsiTheme="majorHAnsi" w:cstheme="majorHAnsi"/>
                <w:sz w:val="20"/>
                <w:szCs w:val="20"/>
              </w:rPr>
              <w:t xml:space="preserve">Bewaakt de praktijk het kwaliteitsniveau van de dossiers?                                                    </w:t>
            </w:r>
          </w:p>
          <w:p w14:paraId="2E35C0C2" w14:textId="77777777" w:rsidR="00B06291" w:rsidRPr="00637B24" w:rsidRDefault="00B06291" w:rsidP="00B06291">
            <w:pPr>
              <w:numPr>
                <w:ilvl w:val="0"/>
                <w:numId w:val="5"/>
              </w:numPr>
              <w:contextualSpacing/>
              <w:rPr>
                <w:rFonts w:asciiTheme="majorHAnsi" w:eastAsia="Calibri" w:hAnsiTheme="majorHAnsi" w:cstheme="majorHAnsi"/>
                <w:sz w:val="20"/>
                <w:szCs w:val="20"/>
              </w:rPr>
            </w:pPr>
            <w:r w:rsidRPr="00637B24">
              <w:rPr>
                <w:rFonts w:asciiTheme="majorHAnsi" w:eastAsia="Calibri" w:hAnsiTheme="majorHAnsi" w:cstheme="majorHAnsi"/>
                <w:sz w:val="20"/>
                <w:szCs w:val="20"/>
              </w:rPr>
              <w:t>Zo ja, op welke wijze?</w:t>
            </w:r>
          </w:p>
          <w:p w14:paraId="5F309D1B" w14:textId="77777777" w:rsidR="00B06291" w:rsidRPr="00637B24" w:rsidRDefault="00B06291" w:rsidP="00B06291">
            <w:pPr>
              <w:numPr>
                <w:ilvl w:val="0"/>
                <w:numId w:val="5"/>
              </w:numPr>
              <w:contextualSpacing/>
              <w:rPr>
                <w:rFonts w:asciiTheme="majorHAnsi" w:eastAsia="Calibri" w:hAnsiTheme="majorHAnsi" w:cstheme="majorHAnsi"/>
                <w:sz w:val="20"/>
                <w:szCs w:val="20"/>
              </w:rPr>
            </w:pPr>
            <w:r w:rsidRPr="00637B24">
              <w:rPr>
                <w:rFonts w:asciiTheme="majorHAnsi" w:eastAsia="Calibri" w:hAnsiTheme="majorHAnsi" w:cstheme="majorHAnsi"/>
                <w:sz w:val="20"/>
                <w:szCs w:val="20"/>
              </w:rPr>
              <w:t>Zo nee, graag motiveren waarom niet?</w:t>
            </w:r>
          </w:p>
        </w:tc>
      </w:tr>
    </w:tbl>
    <w:p w14:paraId="35DCADAB" w14:textId="77777777" w:rsidR="00B06291" w:rsidRPr="00637B24" w:rsidRDefault="00B06291" w:rsidP="00B06291">
      <w:pPr>
        <w:spacing w:after="0" w:line="240" w:lineRule="auto"/>
        <w:rPr>
          <w:rFonts w:asciiTheme="majorHAnsi" w:eastAsia="Calibri" w:hAnsiTheme="majorHAnsi" w:cstheme="majorHAnsi"/>
          <w:sz w:val="20"/>
          <w:szCs w:val="20"/>
        </w:rPr>
      </w:pPr>
    </w:p>
    <w:p w14:paraId="6DFF4805" w14:textId="77777777" w:rsidR="00B06291" w:rsidRPr="00637B24" w:rsidRDefault="00B06291" w:rsidP="00B06291">
      <w:pPr>
        <w:spacing w:after="0" w:line="240" w:lineRule="auto"/>
        <w:rPr>
          <w:rFonts w:asciiTheme="majorHAnsi" w:eastAsia="Calibri" w:hAnsiTheme="majorHAnsi" w:cstheme="majorHAnsi"/>
          <w:sz w:val="20"/>
          <w:szCs w:val="20"/>
        </w:rPr>
      </w:pPr>
      <w:r w:rsidRPr="00637B24">
        <w:rPr>
          <w:rFonts w:asciiTheme="majorHAnsi" w:eastAsia="Calibri" w:hAnsiTheme="majorHAnsi" w:cstheme="majorHAnsi"/>
          <w:sz w:val="20"/>
          <w:szCs w:val="20"/>
        </w:rPr>
        <w:t>Praktijkreactie:</w:t>
      </w:r>
    </w:p>
    <w:p w14:paraId="757ACBEB" w14:textId="3308A070" w:rsidR="00B06291" w:rsidRPr="00637B24" w:rsidRDefault="00B06291" w:rsidP="00B06291">
      <w:pPr>
        <w:spacing w:after="0" w:line="240" w:lineRule="auto"/>
        <w:rPr>
          <w:rFonts w:asciiTheme="majorHAnsi" w:eastAsia="Calibri" w:hAnsiTheme="majorHAnsi" w:cstheme="majorHAnsi"/>
          <w:sz w:val="24"/>
          <w:szCs w:val="24"/>
        </w:rPr>
      </w:pPr>
      <w:r w:rsidRPr="00637B24">
        <w:rPr>
          <w:rFonts w:asciiTheme="majorHAnsi" w:eastAsia="Calibri" w:hAnsiTheme="majorHAnsi" w:cstheme="majorHAnsi"/>
          <w:sz w:val="20"/>
          <w:szCs w:val="20"/>
        </w:rPr>
        <w:t xml:space="preserve">Ja, 1 </w:t>
      </w:r>
      <w:r w:rsidR="00D16E41" w:rsidRPr="00637B24">
        <w:rPr>
          <w:rFonts w:asciiTheme="majorHAnsi" w:eastAsia="Calibri" w:hAnsiTheme="majorHAnsi" w:cstheme="majorHAnsi"/>
          <w:sz w:val="20"/>
          <w:szCs w:val="20"/>
        </w:rPr>
        <w:t>collega</w:t>
      </w:r>
      <w:r w:rsidRPr="00637B24">
        <w:rPr>
          <w:rFonts w:asciiTheme="majorHAnsi" w:eastAsia="Calibri" w:hAnsiTheme="majorHAnsi" w:cstheme="majorHAnsi"/>
          <w:sz w:val="20"/>
          <w:szCs w:val="20"/>
        </w:rPr>
        <w:t xml:space="preserve"> heeft iedere </w:t>
      </w:r>
      <w:r w:rsidR="00D16E41" w:rsidRPr="00637B24">
        <w:rPr>
          <w:rFonts w:asciiTheme="majorHAnsi" w:eastAsia="Calibri" w:hAnsiTheme="majorHAnsi" w:cstheme="majorHAnsi"/>
          <w:sz w:val="20"/>
          <w:szCs w:val="20"/>
        </w:rPr>
        <w:t>maand</w:t>
      </w:r>
      <w:r w:rsidRPr="00637B24">
        <w:rPr>
          <w:rFonts w:asciiTheme="majorHAnsi" w:eastAsia="Calibri" w:hAnsiTheme="majorHAnsi" w:cstheme="majorHAnsi"/>
          <w:sz w:val="20"/>
          <w:szCs w:val="20"/>
        </w:rPr>
        <w:t xml:space="preserve"> tijd voor dossiercontrole. Hierin wordt van iedere therapeut frequent een dossier getoetst.</w:t>
      </w:r>
    </w:p>
    <w:p w14:paraId="02EDE9FD" w14:textId="77777777" w:rsidR="00B06291" w:rsidRPr="00637B24" w:rsidRDefault="00B06291" w:rsidP="00B06291">
      <w:pPr>
        <w:spacing w:after="0" w:line="240" w:lineRule="auto"/>
        <w:rPr>
          <w:rFonts w:asciiTheme="majorHAnsi" w:eastAsia="Calibri" w:hAnsiTheme="majorHAnsi" w:cstheme="majorHAnsi"/>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blLook w:val="04A0" w:firstRow="1" w:lastRow="0" w:firstColumn="1" w:lastColumn="0" w:noHBand="0" w:noVBand="1"/>
      </w:tblPr>
      <w:tblGrid>
        <w:gridCol w:w="1838"/>
        <w:gridCol w:w="284"/>
        <w:gridCol w:w="6934"/>
      </w:tblGrid>
      <w:tr w:rsidR="00B06291" w:rsidRPr="00637B24" w14:paraId="53E41416" w14:textId="77777777" w:rsidTr="00371255">
        <w:tc>
          <w:tcPr>
            <w:tcW w:w="1838" w:type="dxa"/>
            <w:shd w:val="clear" w:color="auto" w:fill="E7E6E6"/>
          </w:tcPr>
          <w:p w14:paraId="7C364CDF" w14:textId="77777777" w:rsidR="00B06291" w:rsidRPr="00637B24" w:rsidRDefault="00B06291" w:rsidP="00371255">
            <w:pPr>
              <w:rPr>
                <w:rFonts w:asciiTheme="majorHAnsi" w:eastAsia="Calibri" w:hAnsiTheme="majorHAnsi" w:cstheme="majorHAnsi"/>
                <w:b/>
                <w:bCs/>
                <w:sz w:val="20"/>
                <w:szCs w:val="20"/>
              </w:rPr>
            </w:pPr>
            <w:r w:rsidRPr="00637B24">
              <w:rPr>
                <w:rFonts w:asciiTheme="majorHAnsi" w:eastAsia="Calibri" w:hAnsiTheme="majorHAnsi" w:cstheme="majorHAnsi"/>
                <w:b/>
                <w:bCs/>
                <w:sz w:val="20"/>
                <w:szCs w:val="20"/>
              </w:rPr>
              <w:t>Vraag 3</w:t>
            </w:r>
          </w:p>
        </w:tc>
        <w:tc>
          <w:tcPr>
            <w:tcW w:w="284" w:type="dxa"/>
            <w:shd w:val="clear" w:color="auto" w:fill="FFFFFF"/>
          </w:tcPr>
          <w:p w14:paraId="4A300F88" w14:textId="77777777" w:rsidR="00B06291" w:rsidRPr="00637B24" w:rsidRDefault="00B06291" w:rsidP="00371255">
            <w:pPr>
              <w:rPr>
                <w:rFonts w:asciiTheme="majorHAnsi" w:eastAsia="Calibri" w:hAnsiTheme="majorHAnsi" w:cstheme="majorHAnsi"/>
                <w:b/>
                <w:bCs/>
                <w:sz w:val="20"/>
                <w:szCs w:val="20"/>
              </w:rPr>
            </w:pPr>
          </w:p>
        </w:tc>
        <w:tc>
          <w:tcPr>
            <w:tcW w:w="6934" w:type="dxa"/>
            <w:shd w:val="clear" w:color="auto" w:fill="FFFFFF"/>
          </w:tcPr>
          <w:p w14:paraId="30D0C360" w14:textId="77777777" w:rsidR="00B06291" w:rsidRPr="00637B24" w:rsidRDefault="00B06291" w:rsidP="00371255">
            <w:pPr>
              <w:rPr>
                <w:rFonts w:asciiTheme="majorHAnsi" w:eastAsia="Calibri" w:hAnsiTheme="majorHAnsi" w:cstheme="majorHAnsi"/>
                <w:sz w:val="20"/>
                <w:szCs w:val="20"/>
              </w:rPr>
            </w:pPr>
            <w:r w:rsidRPr="00637B24">
              <w:rPr>
                <w:rFonts w:asciiTheme="majorHAnsi" w:eastAsia="Calibri" w:hAnsiTheme="majorHAnsi" w:cstheme="majorHAnsi"/>
                <w:sz w:val="20"/>
                <w:szCs w:val="20"/>
              </w:rPr>
              <w:t xml:space="preserve">Wat heeft de werkwijze </w:t>
            </w:r>
            <w:r w:rsidRPr="00637B24">
              <w:rPr>
                <w:rFonts w:asciiTheme="majorHAnsi" w:eastAsia="Calibri" w:hAnsiTheme="majorHAnsi" w:cstheme="majorHAnsi"/>
                <w:sz w:val="16"/>
                <w:szCs w:val="16"/>
              </w:rPr>
              <w:t xml:space="preserve">(vraag 2) </w:t>
            </w:r>
            <w:r w:rsidRPr="00637B24">
              <w:rPr>
                <w:rFonts w:asciiTheme="majorHAnsi" w:eastAsia="Calibri" w:hAnsiTheme="majorHAnsi" w:cstheme="majorHAnsi"/>
                <w:sz w:val="20"/>
                <w:szCs w:val="20"/>
              </w:rPr>
              <w:t xml:space="preserve">de praktijk opgeleverd i.r.t. het kwaliteitsniveau?                                                                                                                                                                             </w:t>
            </w:r>
          </w:p>
        </w:tc>
      </w:tr>
    </w:tbl>
    <w:p w14:paraId="6FE38481" w14:textId="77777777" w:rsidR="00B06291" w:rsidRPr="00637B24" w:rsidRDefault="00B06291" w:rsidP="00B06291">
      <w:pPr>
        <w:spacing w:after="0" w:line="240" w:lineRule="auto"/>
        <w:rPr>
          <w:rFonts w:asciiTheme="majorHAnsi" w:eastAsia="Calibri" w:hAnsiTheme="majorHAnsi" w:cstheme="majorHAnsi"/>
          <w:sz w:val="20"/>
          <w:szCs w:val="20"/>
        </w:rPr>
      </w:pPr>
    </w:p>
    <w:p w14:paraId="065F3404" w14:textId="77777777" w:rsidR="00B06291" w:rsidRPr="00637B24" w:rsidRDefault="00B06291" w:rsidP="00B06291">
      <w:pPr>
        <w:spacing w:after="0" w:line="240" w:lineRule="auto"/>
        <w:rPr>
          <w:rFonts w:asciiTheme="majorHAnsi" w:eastAsia="Calibri" w:hAnsiTheme="majorHAnsi" w:cstheme="majorHAnsi"/>
          <w:sz w:val="20"/>
          <w:szCs w:val="20"/>
        </w:rPr>
      </w:pPr>
      <w:r w:rsidRPr="00637B24">
        <w:rPr>
          <w:rFonts w:asciiTheme="majorHAnsi" w:eastAsia="Calibri" w:hAnsiTheme="majorHAnsi" w:cstheme="majorHAnsi"/>
          <w:sz w:val="20"/>
          <w:szCs w:val="20"/>
        </w:rPr>
        <w:t>Praktijkreactie:</w:t>
      </w:r>
    </w:p>
    <w:p w14:paraId="0D5B2757" w14:textId="4F43D118" w:rsidR="00B06291" w:rsidRPr="00637B24" w:rsidRDefault="00B06291" w:rsidP="00B06291">
      <w:pPr>
        <w:spacing w:after="0" w:line="240" w:lineRule="auto"/>
        <w:rPr>
          <w:rFonts w:asciiTheme="majorHAnsi" w:eastAsia="Calibri" w:hAnsiTheme="majorHAnsi" w:cstheme="majorHAnsi"/>
          <w:sz w:val="20"/>
          <w:szCs w:val="20"/>
        </w:rPr>
      </w:pPr>
      <w:r w:rsidRPr="00637B24">
        <w:rPr>
          <w:rFonts w:asciiTheme="majorHAnsi" w:eastAsia="Calibri" w:hAnsiTheme="majorHAnsi" w:cstheme="majorHAnsi"/>
          <w:sz w:val="20"/>
          <w:szCs w:val="20"/>
        </w:rPr>
        <w:t xml:space="preserve">Meer continuïteit in de dossiers en meer </w:t>
      </w:r>
      <w:r w:rsidR="00D16E41" w:rsidRPr="00637B24">
        <w:rPr>
          <w:rFonts w:asciiTheme="majorHAnsi" w:eastAsia="Calibri" w:hAnsiTheme="majorHAnsi" w:cstheme="majorHAnsi"/>
          <w:sz w:val="20"/>
          <w:szCs w:val="20"/>
        </w:rPr>
        <w:t>uniformiteit in verslaglegging en gebruik klinimetrie</w:t>
      </w:r>
      <w:r w:rsidRPr="00637B24">
        <w:rPr>
          <w:rFonts w:asciiTheme="majorHAnsi" w:eastAsia="Calibri" w:hAnsiTheme="majorHAnsi" w:cstheme="majorHAnsi"/>
          <w:sz w:val="20"/>
          <w:szCs w:val="20"/>
        </w:rPr>
        <w:t xml:space="preserve"> </w:t>
      </w:r>
      <w:r w:rsidR="00D16E41" w:rsidRPr="00637B24">
        <w:rPr>
          <w:rFonts w:asciiTheme="majorHAnsi" w:eastAsia="Calibri" w:hAnsiTheme="majorHAnsi" w:cstheme="majorHAnsi"/>
          <w:sz w:val="20"/>
          <w:szCs w:val="20"/>
        </w:rPr>
        <w:t>va</w:t>
      </w:r>
      <w:r w:rsidRPr="00637B24">
        <w:rPr>
          <w:rFonts w:asciiTheme="majorHAnsi" w:eastAsia="Calibri" w:hAnsiTheme="majorHAnsi" w:cstheme="majorHAnsi"/>
          <w:sz w:val="20"/>
          <w:szCs w:val="20"/>
        </w:rPr>
        <w:t>n de verschillende therapeuten.</w:t>
      </w:r>
    </w:p>
    <w:p w14:paraId="7D00FCAF" w14:textId="77777777" w:rsidR="00B06291" w:rsidRPr="00637B24" w:rsidRDefault="00B06291" w:rsidP="00B06291">
      <w:pPr>
        <w:spacing w:after="0" w:line="240" w:lineRule="auto"/>
        <w:rPr>
          <w:rFonts w:asciiTheme="majorHAnsi" w:eastAsia="Calibri" w:hAnsiTheme="majorHAnsi" w:cstheme="majorHAnsi"/>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blLook w:val="04A0" w:firstRow="1" w:lastRow="0" w:firstColumn="1" w:lastColumn="0" w:noHBand="0" w:noVBand="1"/>
      </w:tblPr>
      <w:tblGrid>
        <w:gridCol w:w="1838"/>
        <w:gridCol w:w="284"/>
        <w:gridCol w:w="6934"/>
      </w:tblGrid>
      <w:tr w:rsidR="00B06291" w:rsidRPr="00637B24" w14:paraId="345EB6E4" w14:textId="77777777" w:rsidTr="00371255">
        <w:tc>
          <w:tcPr>
            <w:tcW w:w="1838" w:type="dxa"/>
            <w:shd w:val="clear" w:color="auto" w:fill="E7E6E6"/>
          </w:tcPr>
          <w:p w14:paraId="29EABBBD" w14:textId="77777777" w:rsidR="00B06291" w:rsidRPr="00637B24" w:rsidRDefault="00B06291" w:rsidP="00371255">
            <w:pPr>
              <w:rPr>
                <w:rFonts w:asciiTheme="majorHAnsi" w:eastAsia="Calibri" w:hAnsiTheme="majorHAnsi" w:cstheme="majorHAnsi"/>
                <w:b/>
                <w:bCs/>
                <w:sz w:val="20"/>
                <w:szCs w:val="20"/>
              </w:rPr>
            </w:pPr>
            <w:r w:rsidRPr="00637B24">
              <w:rPr>
                <w:rFonts w:asciiTheme="majorHAnsi" w:eastAsia="Calibri" w:hAnsiTheme="majorHAnsi" w:cstheme="majorHAnsi"/>
                <w:b/>
                <w:bCs/>
                <w:sz w:val="20"/>
                <w:szCs w:val="20"/>
              </w:rPr>
              <w:t>Vraag 4</w:t>
            </w:r>
          </w:p>
        </w:tc>
        <w:tc>
          <w:tcPr>
            <w:tcW w:w="284" w:type="dxa"/>
            <w:shd w:val="clear" w:color="auto" w:fill="FFFFFF"/>
          </w:tcPr>
          <w:p w14:paraId="2D31065F" w14:textId="77777777" w:rsidR="00B06291" w:rsidRPr="00637B24" w:rsidRDefault="00B06291" w:rsidP="00371255">
            <w:pPr>
              <w:rPr>
                <w:rFonts w:asciiTheme="majorHAnsi" w:eastAsia="Calibri" w:hAnsiTheme="majorHAnsi" w:cstheme="majorHAnsi"/>
                <w:b/>
                <w:bCs/>
                <w:sz w:val="20"/>
                <w:szCs w:val="20"/>
              </w:rPr>
            </w:pPr>
          </w:p>
        </w:tc>
        <w:tc>
          <w:tcPr>
            <w:tcW w:w="6934" w:type="dxa"/>
            <w:shd w:val="clear" w:color="auto" w:fill="FFFFFF"/>
          </w:tcPr>
          <w:p w14:paraId="4CCE33A4" w14:textId="77777777" w:rsidR="00B06291" w:rsidRPr="00637B24" w:rsidRDefault="00B06291" w:rsidP="00371255">
            <w:pPr>
              <w:rPr>
                <w:rFonts w:asciiTheme="majorHAnsi" w:eastAsia="Calibri" w:hAnsiTheme="majorHAnsi" w:cstheme="majorHAnsi"/>
                <w:sz w:val="20"/>
                <w:szCs w:val="20"/>
              </w:rPr>
            </w:pPr>
            <w:r w:rsidRPr="00637B24">
              <w:rPr>
                <w:rFonts w:asciiTheme="majorHAnsi" w:eastAsia="Calibri" w:hAnsiTheme="majorHAnsi" w:cstheme="majorHAnsi"/>
                <w:sz w:val="20"/>
                <w:szCs w:val="20"/>
              </w:rPr>
              <w:t>Heeft de praktijk n.a.v. de uitkomsten van vraag 1 t/m 3 een PDCA-cyclus ingezet?</w:t>
            </w:r>
          </w:p>
          <w:p w14:paraId="1D9FFF36" w14:textId="77777777" w:rsidR="00B06291" w:rsidRPr="00637B24" w:rsidRDefault="00B06291" w:rsidP="00B06291">
            <w:pPr>
              <w:numPr>
                <w:ilvl w:val="0"/>
                <w:numId w:val="5"/>
              </w:numPr>
              <w:contextualSpacing/>
              <w:rPr>
                <w:rFonts w:asciiTheme="majorHAnsi" w:eastAsia="Calibri" w:hAnsiTheme="majorHAnsi" w:cstheme="majorHAnsi"/>
                <w:sz w:val="20"/>
                <w:szCs w:val="20"/>
              </w:rPr>
            </w:pPr>
            <w:r w:rsidRPr="00637B24">
              <w:rPr>
                <w:rFonts w:asciiTheme="majorHAnsi" w:eastAsia="Calibri" w:hAnsiTheme="majorHAnsi" w:cstheme="majorHAnsi"/>
                <w:sz w:val="20"/>
                <w:szCs w:val="20"/>
              </w:rPr>
              <w:t>Zo ja, op welke wijze en met welk doel?</w:t>
            </w:r>
          </w:p>
          <w:p w14:paraId="1E0E6BEC" w14:textId="77777777" w:rsidR="00B06291" w:rsidRPr="00637B24" w:rsidRDefault="00B06291" w:rsidP="00B06291">
            <w:pPr>
              <w:numPr>
                <w:ilvl w:val="0"/>
                <w:numId w:val="5"/>
              </w:numPr>
              <w:contextualSpacing/>
              <w:rPr>
                <w:rFonts w:asciiTheme="majorHAnsi" w:eastAsia="Calibri" w:hAnsiTheme="majorHAnsi" w:cstheme="majorHAnsi"/>
                <w:sz w:val="20"/>
                <w:szCs w:val="20"/>
              </w:rPr>
            </w:pPr>
            <w:r w:rsidRPr="00637B24">
              <w:rPr>
                <w:rFonts w:asciiTheme="majorHAnsi" w:eastAsia="Calibri" w:hAnsiTheme="majorHAnsi" w:cstheme="majorHAnsi"/>
                <w:sz w:val="20"/>
                <w:szCs w:val="20"/>
              </w:rPr>
              <w:t>Zo ja, hebben de inspanningen geleid tot het gewenste resultaat?</w:t>
            </w:r>
          </w:p>
          <w:p w14:paraId="2A4F0425" w14:textId="77777777" w:rsidR="00B06291" w:rsidRPr="00637B24" w:rsidRDefault="00B06291" w:rsidP="00B06291">
            <w:pPr>
              <w:numPr>
                <w:ilvl w:val="0"/>
                <w:numId w:val="5"/>
              </w:numPr>
              <w:contextualSpacing/>
              <w:rPr>
                <w:rFonts w:asciiTheme="majorHAnsi" w:eastAsia="Calibri" w:hAnsiTheme="majorHAnsi" w:cstheme="majorHAnsi"/>
                <w:sz w:val="20"/>
                <w:szCs w:val="20"/>
              </w:rPr>
            </w:pPr>
            <w:r w:rsidRPr="00637B24">
              <w:rPr>
                <w:rFonts w:asciiTheme="majorHAnsi" w:eastAsia="Calibri" w:hAnsiTheme="majorHAnsi" w:cstheme="majorHAnsi"/>
                <w:sz w:val="20"/>
                <w:szCs w:val="20"/>
              </w:rPr>
              <w:t>Indien niet, graag motiveren waarom niet?</w:t>
            </w:r>
          </w:p>
        </w:tc>
      </w:tr>
    </w:tbl>
    <w:p w14:paraId="309B0C31" w14:textId="77777777" w:rsidR="00B06291" w:rsidRPr="00637B24" w:rsidRDefault="00B06291" w:rsidP="00B06291">
      <w:pPr>
        <w:spacing w:after="0" w:line="240" w:lineRule="auto"/>
        <w:rPr>
          <w:rFonts w:asciiTheme="majorHAnsi" w:eastAsia="Calibri" w:hAnsiTheme="majorHAnsi" w:cstheme="majorHAnsi"/>
          <w:sz w:val="24"/>
          <w:szCs w:val="24"/>
        </w:rPr>
      </w:pPr>
    </w:p>
    <w:p w14:paraId="472F7297" w14:textId="77777777" w:rsidR="00B06291" w:rsidRPr="00637B24" w:rsidRDefault="00B06291" w:rsidP="00B06291">
      <w:pPr>
        <w:spacing w:after="0" w:line="240" w:lineRule="auto"/>
        <w:rPr>
          <w:rFonts w:asciiTheme="majorHAnsi" w:eastAsia="Calibri" w:hAnsiTheme="majorHAnsi" w:cstheme="majorHAnsi"/>
          <w:sz w:val="20"/>
          <w:szCs w:val="20"/>
        </w:rPr>
      </w:pPr>
      <w:r w:rsidRPr="00637B24">
        <w:rPr>
          <w:rFonts w:asciiTheme="majorHAnsi" w:eastAsia="Calibri" w:hAnsiTheme="majorHAnsi" w:cstheme="majorHAnsi"/>
          <w:sz w:val="20"/>
          <w:szCs w:val="20"/>
        </w:rPr>
        <w:t>Praktijkreactie:</w:t>
      </w:r>
      <w:r w:rsidRPr="00637B24">
        <w:rPr>
          <w:rFonts w:asciiTheme="majorHAnsi" w:eastAsia="Calibri" w:hAnsiTheme="majorHAnsi" w:cstheme="majorHAnsi"/>
          <w:sz w:val="20"/>
          <w:szCs w:val="20"/>
        </w:rPr>
        <w:tab/>
      </w:r>
      <w:r w:rsidRPr="00637B24">
        <w:rPr>
          <w:rFonts w:asciiTheme="majorHAnsi" w:eastAsia="Calibri" w:hAnsiTheme="majorHAnsi" w:cstheme="majorHAnsi"/>
          <w:sz w:val="20"/>
          <w:szCs w:val="20"/>
        </w:rPr>
        <w:tab/>
      </w:r>
    </w:p>
    <w:p w14:paraId="35CD841C" w14:textId="6E06B24C" w:rsidR="00B06291" w:rsidRPr="00637B24" w:rsidRDefault="00B06291" w:rsidP="00B06291">
      <w:pPr>
        <w:spacing w:after="0" w:line="240" w:lineRule="auto"/>
        <w:rPr>
          <w:rFonts w:asciiTheme="majorHAnsi" w:eastAsia="Calibri" w:hAnsiTheme="majorHAnsi" w:cstheme="majorHAnsi"/>
          <w:sz w:val="20"/>
          <w:szCs w:val="20"/>
        </w:rPr>
      </w:pPr>
      <w:r w:rsidRPr="00637B24">
        <w:rPr>
          <w:rFonts w:asciiTheme="majorHAnsi" w:eastAsia="Calibri" w:hAnsiTheme="majorHAnsi" w:cstheme="majorHAnsi"/>
          <w:sz w:val="20"/>
          <w:szCs w:val="20"/>
        </w:rPr>
        <w:t xml:space="preserve">Ja, praktijk maakt jaarlijks gebruik van PDCA-cyclus bij het opstellen van beleidsplan en jaarverslag. </w:t>
      </w:r>
      <w:r w:rsidR="00D16E41" w:rsidRPr="00637B24">
        <w:rPr>
          <w:rFonts w:asciiTheme="majorHAnsi" w:eastAsia="Calibri" w:hAnsiTheme="majorHAnsi" w:cstheme="majorHAnsi"/>
          <w:sz w:val="20"/>
          <w:szCs w:val="20"/>
        </w:rPr>
        <w:t>Dit zorgt voor meer continuïteit en uniformiteit van werken binnen de praktijk.</w:t>
      </w:r>
    </w:p>
    <w:p w14:paraId="3434D895" w14:textId="6A0EB4D4" w:rsidR="00D16E41" w:rsidRPr="00637B24" w:rsidRDefault="00D16E41" w:rsidP="00B06291">
      <w:pPr>
        <w:spacing w:after="0" w:line="240" w:lineRule="auto"/>
        <w:rPr>
          <w:rFonts w:asciiTheme="majorHAnsi" w:eastAsia="Calibri" w:hAnsiTheme="majorHAnsi" w:cstheme="majorHAnsi"/>
          <w:sz w:val="20"/>
          <w:szCs w:val="20"/>
        </w:rPr>
      </w:pPr>
      <w:r w:rsidRPr="00637B24">
        <w:rPr>
          <w:rFonts w:asciiTheme="majorHAnsi" w:eastAsia="Calibri" w:hAnsiTheme="majorHAnsi" w:cstheme="majorHAnsi"/>
          <w:sz w:val="20"/>
          <w:szCs w:val="20"/>
        </w:rPr>
        <w:t>Spiegelinformatie en rapportage SKF zijn pas in tweede kwartaal 2023 binnen gekomen, worden meegenomen in volgend praktijkoverleg in juni 2023. Binnen 3 maanden zal er gekeken worden naar de resultaten (oktober 2023).</w:t>
      </w:r>
    </w:p>
    <w:p w14:paraId="2852069C" w14:textId="77777777" w:rsidR="00B06291" w:rsidRPr="00637B24" w:rsidRDefault="00B06291" w:rsidP="00B06291">
      <w:pPr>
        <w:spacing w:after="0" w:line="240" w:lineRule="auto"/>
        <w:rPr>
          <w:rFonts w:asciiTheme="majorHAnsi" w:eastAsia="Calibri" w:hAnsiTheme="majorHAnsi" w:cstheme="majorHAnsi"/>
          <w:sz w:val="20"/>
          <w:szCs w:val="20"/>
        </w:rPr>
      </w:pPr>
    </w:p>
    <w:p w14:paraId="6DD45062" w14:textId="77777777" w:rsidR="00B06291" w:rsidRPr="00637B24" w:rsidRDefault="00B06291" w:rsidP="00B06291">
      <w:pPr>
        <w:spacing w:after="0" w:line="240" w:lineRule="auto"/>
        <w:rPr>
          <w:rFonts w:asciiTheme="majorHAnsi" w:eastAsia="Calibri" w:hAnsiTheme="majorHAnsi" w:cstheme="majorHAnsi"/>
          <w:sz w:val="20"/>
          <w:szCs w:val="20"/>
        </w:rPr>
      </w:pPr>
    </w:p>
    <w:p w14:paraId="0689DB25" w14:textId="77777777" w:rsidR="00B06291" w:rsidRPr="00637B24" w:rsidRDefault="00B06291" w:rsidP="00421D09">
      <w:pPr>
        <w:spacing w:after="0" w:line="240" w:lineRule="auto"/>
        <w:rPr>
          <w:rFonts w:asciiTheme="majorHAnsi" w:hAnsiTheme="majorHAnsi" w:cstheme="majorHAnsi"/>
        </w:rPr>
      </w:pPr>
    </w:p>
    <w:p w14:paraId="42FA046B" w14:textId="390B1DE4" w:rsidR="007853E8" w:rsidRPr="00637B24" w:rsidRDefault="00421D09" w:rsidP="00421D09">
      <w:pPr>
        <w:spacing w:after="0" w:line="240" w:lineRule="auto"/>
        <w:rPr>
          <w:rFonts w:asciiTheme="majorHAnsi" w:hAnsiTheme="majorHAnsi" w:cstheme="majorHAnsi"/>
        </w:rPr>
      </w:pPr>
      <w:r w:rsidRPr="00637B24">
        <w:rPr>
          <w:rFonts w:asciiTheme="majorHAnsi" w:hAnsiTheme="majorHAnsi" w:cstheme="majorHAnsi"/>
        </w:rPr>
        <w:lastRenderedPageBreak/>
        <w:t xml:space="preserve">Bijlage 4. </w:t>
      </w:r>
      <w:r w:rsidR="009B7BDB" w:rsidRPr="00637B24">
        <w:rPr>
          <w:rFonts w:asciiTheme="majorHAnsi" w:hAnsiTheme="majorHAnsi" w:cstheme="majorHAnsi"/>
        </w:rPr>
        <w:t xml:space="preserve">Beleidsplan en jaarverslag </w:t>
      </w:r>
      <w:r w:rsidR="007853E8" w:rsidRPr="00637B24">
        <w:rPr>
          <w:rFonts w:asciiTheme="majorHAnsi" w:hAnsiTheme="majorHAnsi" w:cstheme="majorHAnsi"/>
        </w:rPr>
        <w:t xml:space="preserve">Kinderfysiotherapie </w:t>
      </w:r>
      <w:proofErr w:type="spellStart"/>
      <w:r w:rsidR="007853E8" w:rsidRPr="00637B24">
        <w:rPr>
          <w:rFonts w:asciiTheme="majorHAnsi" w:hAnsiTheme="majorHAnsi" w:cstheme="majorHAnsi"/>
        </w:rPr>
        <w:t>Zuider</w:t>
      </w:r>
      <w:proofErr w:type="spellEnd"/>
      <w:r w:rsidR="007853E8" w:rsidRPr="00637B24">
        <w:rPr>
          <w:rFonts w:asciiTheme="majorHAnsi" w:hAnsiTheme="majorHAnsi" w:cstheme="majorHAnsi"/>
        </w:rPr>
        <w:t xml:space="preserve"> Emmakade</w:t>
      </w:r>
    </w:p>
    <w:sectPr w:rsidR="007853E8" w:rsidRPr="00637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66C"/>
    <w:multiLevelType w:val="hybridMultilevel"/>
    <w:tmpl w:val="39D2AEE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03F88"/>
    <w:multiLevelType w:val="multilevel"/>
    <w:tmpl w:val="2472B00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B3718C"/>
    <w:multiLevelType w:val="multilevel"/>
    <w:tmpl w:val="B9441F2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2136"/>
        </w:tabs>
        <w:ind w:left="2136" w:hanging="72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7104"/>
        </w:tabs>
        <w:ind w:left="7104" w:hanging="1440"/>
      </w:pPr>
      <w:rPr>
        <w:rFonts w:hint="default"/>
      </w:rPr>
    </w:lvl>
    <w:lvl w:ilvl="5">
      <w:start w:val="1"/>
      <w:numFmt w:val="decimal"/>
      <w:lvlText w:val="%1.%2.%3.%4.%5.%6"/>
      <w:lvlJc w:val="left"/>
      <w:pPr>
        <w:tabs>
          <w:tab w:val="num" w:pos="8520"/>
        </w:tabs>
        <w:ind w:left="8520" w:hanging="1440"/>
      </w:pPr>
      <w:rPr>
        <w:rFonts w:hint="default"/>
      </w:rPr>
    </w:lvl>
    <w:lvl w:ilvl="6">
      <w:start w:val="1"/>
      <w:numFmt w:val="decimal"/>
      <w:lvlText w:val="%1.%2.%3.%4.%5.%6.%7"/>
      <w:lvlJc w:val="left"/>
      <w:pPr>
        <w:tabs>
          <w:tab w:val="num" w:pos="10296"/>
        </w:tabs>
        <w:ind w:left="10296" w:hanging="1800"/>
      </w:pPr>
      <w:rPr>
        <w:rFonts w:hint="default"/>
      </w:rPr>
    </w:lvl>
    <w:lvl w:ilvl="7">
      <w:start w:val="1"/>
      <w:numFmt w:val="decimal"/>
      <w:lvlText w:val="%1.%2.%3.%4.%5.%6.%7.%8"/>
      <w:lvlJc w:val="left"/>
      <w:pPr>
        <w:tabs>
          <w:tab w:val="num" w:pos="12072"/>
        </w:tabs>
        <w:ind w:left="12072" w:hanging="2160"/>
      </w:pPr>
      <w:rPr>
        <w:rFonts w:hint="default"/>
      </w:rPr>
    </w:lvl>
    <w:lvl w:ilvl="8">
      <w:start w:val="1"/>
      <w:numFmt w:val="decimal"/>
      <w:lvlText w:val="%1.%2.%3.%4.%5.%6.%7.%8.%9"/>
      <w:lvlJc w:val="left"/>
      <w:pPr>
        <w:tabs>
          <w:tab w:val="num" w:pos="13488"/>
        </w:tabs>
        <w:ind w:left="13488" w:hanging="2160"/>
      </w:pPr>
      <w:rPr>
        <w:rFonts w:hint="default"/>
      </w:rPr>
    </w:lvl>
  </w:abstractNum>
  <w:abstractNum w:abstractNumId="3" w15:restartNumberingAfterBreak="0">
    <w:nsid w:val="15DA738A"/>
    <w:multiLevelType w:val="hybridMultilevel"/>
    <w:tmpl w:val="9F38A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09538A"/>
    <w:multiLevelType w:val="multilevel"/>
    <w:tmpl w:val="2956370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136"/>
        </w:tabs>
        <w:ind w:left="2136" w:hanging="72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7104"/>
        </w:tabs>
        <w:ind w:left="7104" w:hanging="1440"/>
      </w:pPr>
      <w:rPr>
        <w:rFonts w:hint="default"/>
      </w:rPr>
    </w:lvl>
    <w:lvl w:ilvl="5">
      <w:start w:val="1"/>
      <w:numFmt w:val="decimal"/>
      <w:lvlText w:val="%1.%2.%3.%4.%5.%6"/>
      <w:lvlJc w:val="left"/>
      <w:pPr>
        <w:tabs>
          <w:tab w:val="num" w:pos="8520"/>
        </w:tabs>
        <w:ind w:left="8520" w:hanging="1440"/>
      </w:pPr>
      <w:rPr>
        <w:rFonts w:hint="default"/>
      </w:rPr>
    </w:lvl>
    <w:lvl w:ilvl="6">
      <w:start w:val="1"/>
      <w:numFmt w:val="decimal"/>
      <w:lvlText w:val="%1.%2.%3.%4.%5.%6.%7"/>
      <w:lvlJc w:val="left"/>
      <w:pPr>
        <w:tabs>
          <w:tab w:val="num" w:pos="10296"/>
        </w:tabs>
        <w:ind w:left="10296" w:hanging="1800"/>
      </w:pPr>
      <w:rPr>
        <w:rFonts w:hint="default"/>
      </w:rPr>
    </w:lvl>
    <w:lvl w:ilvl="7">
      <w:start w:val="1"/>
      <w:numFmt w:val="decimal"/>
      <w:lvlText w:val="%1.%2.%3.%4.%5.%6.%7.%8"/>
      <w:lvlJc w:val="left"/>
      <w:pPr>
        <w:tabs>
          <w:tab w:val="num" w:pos="12072"/>
        </w:tabs>
        <w:ind w:left="12072" w:hanging="2160"/>
      </w:pPr>
      <w:rPr>
        <w:rFonts w:hint="default"/>
      </w:rPr>
    </w:lvl>
    <w:lvl w:ilvl="8">
      <w:start w:val="1"/>
      <w:numFmt w:val="decimal"/>
      <w:lvlText w:val="%1.%2.%3.%4.%5.%6.%7.%8.%9"/>
      <w:lvlJc w:val="left"/>
      <w:pPr>
        <w:tabs>
          <w:tab w:val="num" w:pos="13488"/>
        </w:tabs>
        <w:ind w:left="13488" w:hanging="2160"/>
      </w:pPr>
      <w:rPr>
        <w:rFonts w:hint="default"/>
      </w:rPr>
    </w:lvl>
  </w:abstractNum>
  <w:abstractNum w:abstractNumId="5" w15:restartNumberingAfterBreak="0">
    <w:nsid w:val="20161C0E"/>
    <w:multiLevelType w:val="multilevel"/>
    <w:tmpl w:val="D3AC23E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CA63DA"/>
    <w:multiLevelType w:val="multilevel"/>
    <w:tmpl w:val="49AE168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3.4"/>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03469D"/>
    <w:multiLevelType w:val="hybridMultilevel"/>
    <w:tmpl w:val="5F0CE1E8"/>
    <w:lvl w:ilvl="0" w:tplc="ACC814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E84C78"/>
    <w:multiLevelType w:val="hybridMultilevel"/>
    <w:tmpl w:val="753A8DFC"/>
    <w:lvl w:ilvl="0" w:tplc="38B2828C">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B0349D"/>
    <w:multiLevelType w:val="multilevel"/>
    <w:tmpl w:val="4C6C1F8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900139"/>
    <w:multiLevelType w:val="hybridMultilevel"/>
    <w:tmpl w:val="BE1CE7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9E70FA"/>
    <w:multiLevelType w:val="hybridMultilevel"/>
    <w:tmpl w:val="202A5C18"/>
    <w:lvl w:ilvl="0" w:tplc="1E3E8FAC">
      <w:start w:val="52"/>
      <w:numFmt w:val="bullet"/>
      <w:lvlText w:val="-"/>
      <w:lvlJc w:val="left"/>
      <w:pPr>
        <w:ind w:left="720" w:hanging="360"/>
      </w:pPr>
      <w:rPr>
        <w:rFonts w:ascii="Helvetica Neue" w:eastAsia="Cambria" w:hAnsi="Helvetica Neu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7276B"/>
    <w:multiLevelType w:val="multilevel"/>
    <w:tmpl w:val="18F0FBEA"/>
    <w:lvl w:ilvl="0">
      <w:start w:val="5"/>
      <w:numFmt w:val="decimal"/>
      <w:lvlText w:val="%1"/>
      <w:lvlJc w:val="left"/>
      <w:pPr>
        <w:ind w:left="360" w:hanging="36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7080" w:hanging="144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2030" w:hanging="2160"/>
      </w:pPr>
      <w:rPr>
        <w:rFonts w:hint="default"/>
      </w:rPr>
    </w:lvl>
    <w:lvl w:ilvl="8">
      <w:start w:val="1"/>
      <w:numFmt w:val="decimal"/>
      <w:lvlText w:val="%1.%2.%3.%4.%5.%6.%7.%8.%9"/>
      <w:lvlJc w:val="left"/>
      <w:pPr>
        <w:ind w:left="13440" w:hanging="2160"/>
      </w:pPr>
      <w:rPr>
        <w:rFonts w:hint="default"/>
      </w:rPr>
    </w:lvl>
  </w:abstractNum>
  <w:abstractNum w:abstractNumId="13" w15:restartNumberingAfterBreak="0">
    <w:nsid w:val="3B2828ED"/>
    <w:multiLevelType w:val="multilevel"/>
    <w:tmpl w:val="18F0FBEA"/>
    <w:lvl w:ilvl="0">
      <w:start w:val="5"/>
      <w:numFmt w:val="decimal"/>
      <w:lvlText w:val="%1"/>
      <w:lvlJc w:val="left"/>
      <w:pPr>
        <w:ind w:left="360" w:hanging="36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7080" w:hanging="144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2030" w:hanging="2160"/>
      </w:pPr>
      <w:rPr>
        <w:rFonts w:hint="default"/>
      </w:rPr>
    </w:lvl>
    <w:lvl w:ilvl="8">
      <w:start w:val="1"/>
      <w:numFmt w:val="decimal"/>
      <w:lvlText w:val="%1.%2.%3.%4.%5.%6.%7.%8.%9"/>
      <w:lvlJc w:val="left"/>
      <w:pPr>
        <w:ind w:left="13440" w:hanging="2160"/>
      </w:pPr>
      <w:rPr>
        <w:rFonts w:hint="default"/>
      </w:rPr>
    </w:lvl>
  </w:abstractNum>
  <w:abstractNum w:abstractNumId="14" w15:restartNumberingAfterBreak="0">
    <w:nsid w:val="3B9B6A7A"/>
    <w:multiLevelType w:val="multilevel"/>
    <w:tmpl w:val="EF52BC0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516BC6"/>
    <w:multiLevelType w:val="multilevel"/>
    <w:tmpl w:val="F2AC5AC8"/>
    <w:lvl w:ilvl="0">
      <w:start w:val="1"/>
      <w:numFmt w:val="decimal"/>
      <w:lvlText w:val="%1."/>
      <w:lvlJc w:val="left"/>
      <w:pPr>
        <w:tabs>
          <w:tab w:val="num" w:pos="435"/>
        </w:tabs>
        <w:ind w:left="435" w:hanging="435"/>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3FD34105"/>
    <w:multiLevelType w:val="multilevel"/>
    <w:tmpl w:val="2956370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136"/>
        </w:tabs>
        <w:ind w:left="2136" w:hanging="72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7104"/>
        </w:tabs>
        <w:ind w:left="7104" w:hanging="1440"/>
      </w:pPr>
      <w:rPr>
        <w:rFonts w:hint="default"/>
      </w:rPr>
    </w:lvl>
    <w:lvl w:ilvl="5">
      <w:start w:val="1"/>
      <w:numFmt w:val="decimal"/>
      <w:lvlText w:val="%1.%2.%3.%4.%5.%6"/>
      <w:lvlJc w:val="left"/>
      <w:pPr>
        <w:tabs>
          <w:tab w:val="num" w:pos="8520"/>
        </w:tabs>
        <w:ind w:left="8520" w:hanging="1440"/>
      </w:pPr>
      <w:rPr>
        <w:rFonts w:hint="default"/>
      </w:rPr>
    </w:lvl>
    <w:lvl w:ilvl="6">
      <w:start w:val="1"/>
      <w:numFmt w:val="decimal"/>
      <w:lvlText w:val="%1.%2.%3.%4.%5.%6.%7"/>
      <w:lvlJc w:val="left"/>
      <w:pPr>
        <w:tabs>
          <w:tab w:val="num" w:pos="10296"/>
        </w:tabs>
        <w:ind w:left="10296" w:hanging="1800"/>
      </w:pPr>
      <w:rPr>
        <w:rFonts w:hint="default"/>
      </w:rPr>
    </w:lvl>
    <w:lvl w:ilvl="7">
      <w:start w:val="1"/>
      <w:numFmt w:val="decimal"/>
      <w:lvlText w:val="%1.%2.%3.%4.%5.%6.%7.%8"/>
      <w:lvlJc w:val="left"/>
      <w:pPr>
        <w:tabs>
          <w:tab w:val="num" w:pos="12072"/>
        </w:tabs>
        <w:ind w:left="12072" w:hanging="2160"/>
      </w:pPr>
      <w:rPr>
        <w:rFonts w:hint="default"/>
      </w:rPr>
    </w:lvl>
    <w:lvl w:ilvl="8">
      <w:start w:val="1"/>
      <w:numFmt w:val="decimal"/>
      <w:lvlText w:val="%1.%2.%3.%4.%5.%6.%7.%8.%9"/>
      <w:lvlJc w:val="left"/>
      <w:pPr>
        <w:tabs>
          <w:tab w:val="num" w:pos="13488"/>
        </w:tabs>
        <w:ind w:left="13488" w:hanging="2160"/>
      </w:pPr>
      <w:rPr>
        <w:rFonts w:hint="default"/>
      </w:rPr>
    </w:lvl>
  </w:abstractNum>
  <w:abstractNum w:abstractNumId="17" w15:restartNumberingAfterBreak="0">
    <w:nsid w:val="47391DFE"/>
    <w:multiLevelType w:val="multilevel"/>
    <w:tmpl w:val="84F4F076"/>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C4D6C6F"/>
    <w:multiLevelType w:val="multilevel"/>
    <w:tmpl w:val="3D6A7718"/>
    <w:lvl w:ilvl="0">
      <w:start w:val="1"/>
      <w:numFmt w:val="none"/>
      <w:lvlText w:val="%1"/>
      <w:lvlJc w:val="left"/>
      <w:pPr>
        <w:ind w:left="700" w:hanging="700"/>
      </w:pPr>
    </w:lvl>
    <w:lvl w:ilvl="1">
      <w:start w:val="1"/>
      <w:numFmt w:val="none"/>
      <w:lvlText w:val="%2"/>
      <w:lvlJc w:val="left"/>
      <w:pPr>
        <w:ind w:left="1080" w:firstLine="0"/>
      </w:pPr>
    </w:lvl>
    <w:lvl w:ilvl="2">
      <w:start w:val="1"/>
      <w:numFmt w:val="decimal"/>
      <w:lvlText w:val="%3."/>
      <w:lvlJc w:val="left"/>
      <w:pPr>
        <w:ind w:left="360" w:firstLine="1083"/>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19" w15:restartNumberingAfterBreak="0">
    <w:nsid w:val="4D491F6D"/>
    <w:multiLevelType w:val="hybridMultilevel"/>
    <w:tmpl w:val="7EBEAE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734397C"/>
    <w:multiLevelType w:val="multilevel"/>
    <w:tmpl w:val="EF52BC0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5776E2"/>
    <w:multiLevelType w:val="hybridMultilevel"/>
    <w:tmpl w:val="E57EC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8673338"/>
    <w:multiLevelType w:val="hybridMultilevel"/>
    <w:tmpl w:val="50A8A6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C4C169E"/>
    <w:multiLevelType w:val="hybridMultilevel"/>
    <w:tmpl w:val="BC5A44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0864A4A"/>
    <w:multiLevelType w:val="hybridMultilevel"/>
    <w:tmpl w:val="7D76A774"/>
    <w:lvl w:ilvl="0" w:tplc="5028A904">
      <w:start w:val="1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51813C7"/>
    <w:multiLevelType w:val="hybridMultilevel"/>
    <w:tmpl w:val="FAC86B44"/>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5F0881"/>
    <w:multiLevelType w:val="hybridMultilevel"/>
    <w:tmpl w:val="E3860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5B3D92"/>
    <w:multiLevelType w:val="multilevel"/>
    <w:tmpl w:val="A1AE0FA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FC1B46"/>
    <w:multiLevelType w:val="multilevel"/>
    <w:tmpl w:val="EF52BC0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F14414"/>
    <w:multiLevelType w:val="hybridMultilevel"/>
    <w:tmpl w:val="72744B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0F40A1C"/>
    <w:multiLevelType w:val="multilevel"/>
    <w:tmpl w:val="18F0FBEA"/>
    <w:lvl w:ilvl="0">
      <w:start w:val="5"/>
      <w:numFmt w:val="decimal"/>
      <w:lvlText w:val="%1"/>
      <w:lvlJc w:val="left"/>
      <w:pPr>
        <w:ind w:left="360" w:hanging="36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7080" w:hanging="144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2030" w:hanging="2160"/>
      </w:pPr>
      <w:rPr>
        <w:rFonts w:hint="default"/>
      </w:rPr>
    </w:lvl>
    <w:lvl w:ilvl="8">
      <w:start w:val="1"/>
      <w:numFmt w:val="decimal"/>
      <w:lvlText w:val="%1.%2.%3.%4.%5.%6.%7.%8.%9"/>
      <w:lvlJc w:val="left"/>
      <w:pPr>
        <w:ind w:left="13440" w:hanging="2160"/>
      </w:pPr>
      <w:rPr>
        <w:rFonts w:hint="default"/>
      </w:rPr>
    </w:lvl>
  </w:abstractNum>
  <w:abstractNum w:abstractNumId="31" w15:restartNumberingAfterBreak="0">
    <w:nsid w:val="7167499E"/>
    <w:multiLevelType w:val="multilevel"/>
    <w:tmpl w:val="114033C0"/>
    <w:lvl w:ilvl="0">
      <w:start w:val="1"/>
      <w:numFmt w:val="decimal"/>
      <w:lvlText w:val="%1"/>
      <w:lvlJc w:val="left"/>
      <w:pPr>
        <w:ind w:left="360" w:hanging="360"/>
      </w:pPr>
      <w:rPr>
        <w:rFonts w:hint="default"/>
        <w:b w:val="0"/>
        <w:u w:val="non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2" w15:restartNumberingAfterBreak="0">
    <w:nsid w:val="72550470"/>
    <w:multiLevelType w:val="hybridMultilevel"/>
    <w:tmpl w:val="949215C2"/>
    <w:lvl w:ilvl="0" w:tplc="5028A904">
      <w:start w:val="13"/>
      <w:numFmt w:val="bullet"/>
      <w:lvlText w:val="-"/>
      <w:lvlJc w:val="left"/>
      <w:pPr>
        <w:ind w:left="360" w:hanging="360"/>
      </w:pPr>
      <w:rPr>
        <w:rFonts w:ascii="Verdana" w:eastAsia="Times New Roman" w:hAnsi="Verdana"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544F89"/>
    <w:multiLevelType w:val="hybridMultilevel"/>
    <w:tmpl w:val="7C3A2108"/>
    <w:lvl w:ilvl="0" w:tplc="F26A7D20">
      <w:start w:val="1"/>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79673F11"/>
    <w:multiLevelType w:val="multilevel"/>
    <w:tmpl w:val="483EE39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36"/>
        </w:tabs>
        <w:ind w:left="2136" w:hanging="72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7104"/>
        </w:tabs>
        <w:ind w:left="7104" w:hanging="1440"/>
      </w:pPr>
      <w:rPr>
        <w:rFonts w:hint="default"/>
      </w:rPr>
    </w:lvl>
    <w:lvl w:ilvl="5">
      <w:start w:val="1"/>
      <w:numFmt w:val="decimal"/>
      <w:lvlText w:val="%1.%2.%3.%4.%5.%6"/>
      <w:lvlJc w:val="left"/>
      <w:pPr>
        <w:tabs>
          <w:tab w:val="num" w:pos="8520"/>
        </w:tabs>
        <w:ind w:left="8520" w:hanging="1440"/>
      </w:pPr>
      <w:rPr>
        <w:rFonts w:hint="default"/>
      </w:rPr>
    </w:lvl>
    <w:lvl w:ilvl="6">
      <w:start w:val="1"/>
      <w:numFmt w:val="decimal"/>
      <w:lvlText w:val="%1.%2.%3.%4.%5.%6.%7"/>
      <w:lvlJc w:val="left"/>
      <w:pPr>
        <w:tabs>
          <w:tab w:val="num" w:pos="10296"/>
        </w:tabs>
        <w:ind w:left="10296" w:hanging="1800"/>
      </w:pPr>
      <w:rPr>
        <w:rFonts w:hint="default"/>
      </w:rPr>
    </w:lvl>
    <w:lvl w:ilvl="7">
      <w:start w:val="1"/>
      <w:numFmt w:val="decimal"/>
      <w:lvlText w:val="%1.%2.%3.%4.%5.%6.%7.%8"/>
      <w:lvlJc w:val="left"/>
      <w:pPr>
        <w:tabs>
          <w:tab w:val="num" w:pos="12072"/>
        </w:tabs>
        <w:ind w:left="12072" w:hanging="2160"/>
      </w:pPr>
      <w:rPr>
        <w:rFonts w:hint="default"/>
      </w:rPr>
    </w:lvl>
    <w:lvl w:ilvl="8">
      <w:start w:val="1"/>
      <w:numFmt w:val="decimal"/>
      <w:lvlText w:val="%1.%2.%3.%4.%5.%6.%7.%8.%9"/>
      <w:lvlJc w:val="left"/>
      <w:pPr>
        <w:tabs>
          <w:tab w:val="num" w:pos="13488"/>
        </w:tabs>
        <w:ind w:left="13488" w:hanging="2160"/>
      </w:pPr>
      <w:rPr>
        <w:rFonts w:hint="default"/>
      </w:rPr>
    </w:lvl>
  </w:abstractNum>
  <w:abstractNum w:abstractNumId="35" w15:restartNumberingAfterBreak="0">
    <w:nsid w:val="7A0A153D"/>
    <w:multiLevelType w:val="multilevel"/>
    <w:tmpl w:val="34B215A8"/>
    <w:lvl w:ilvl="0">
      <w:start w:val="1"/>
      <w:numFmt w:val="decimal"/>
      <w:lvlText w:val="%1."/>
      <w:lvlJc w:val="left"/>
      <w:pPr>
        <w:tabs>
          <w:tab w:val="num" w:pos="705"/>
        </w:tabs>
        <w:ind w:left="705" w:hanging="705"/>
      </w:pPr>
      <w:rPr>
        <w:rFonts w:hint="default"/>
        <w:u w:val="none"/>
      </w:rPr>
    </w:lvl>
    <w:lvl w:ilvl="1">
      <w:start w:val="1"/>
      <w:numFmt w:val="decimal"/>
      <w:lvlText w:val="%2.1"/>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2160"/>
        </w:tabs>
        <w:ind w:left="2160" w:hanging="216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36" w15:restartNumberingAfterBreak="0">
    <w:nsid w:val="7AB0055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1790230">
    <w:abstractNumId w:val="18"/>
  </w:num>
  <w:num w:numId="2" w16cid:durableId="2121143799">
    <w:abstractNumId w:val="29"/>
  </w:num>
  <w:num w:numId="3" w16cid:durableId="957685354">
    <w:abstractNumId w:val="21"/>
  </w:num>
  <w:num w:numId="4" w16cid:durableId="2066371098">
    <w:abstractNumId w:val="22"/>
  </w:num>
  <w:num w:numId="5" w16cid:durableId="1553271795">
    <w:abstractNumId w:val="33"/>
  </w:num>
  <w:num w:numId="6" w16cid:durableId="2065831116">
    <w:abstractNumId w:val="16"/>
  </w:num>
  <w:num w:numId="7" w16cid:durableId="1956405742">
    <w:abstractNumId w:val="34"/>
  </w:num>
  <w:num w:numId="8" w16cid:durableId="910968867">
    <w:abstractNumId w:val="2"/>
  </w:num>
  <w:num w:numId="9" w16cid:durableId="854730515">
    <w:abstractNumId w:val="30"/>
  </w:num>
  <w:num w:numId="10" w16cid:durableId="1222251799">
    <w:abstractNumId w:val="10"/>
  </w:num>
  <w:num w:numId="11" w16cid:durableId="974335949">
    <w:abstractNumId w:val="35"/>
  </w:num>
  <w:num w:numId="12" w16cid:durableId="1315333545">
    <w:abstractNumId w:val="32"/>
  </w:num>
  <w:num w:numId="13" w16cid:durableId="1611817208">
    <w:abstractNumId w:val="15"/>
  </w:num>
  <w:num w:numId="14" w16cid:durableId="719011571">
    <w:abstractNumId w:val="24"/>
  </w:num>
  <w:num w:numId="15" w16cid:durableId="913590768">
    <w:abstractNumId w:val="26"/>
  </w:num>
  <w:num w:numId="16" w16cid:durableId="1710570279">
    <w:abstractNumId w:val="4"/>
  </w:num>
  <w:num w:numId="17" w16cid:durableId="1112745551">
    <w:abstractNumId w:val="19"/>
  </w:num>
  <w:num w:numId="18" w16cid:durableId="18431478">
    <w:abstractNumId w:val="0"/>
  </w:num>
  <w:num w:numId="19" w16cid:durableId="2103337853">
    <w:abstractNumId w:val="7"/>
  </w:num>
  <w:num w:numId="20" w16cid:durableId="1254701913">
    <w:abstractNumId w:val="5"/>
  </w:num>
  <w:num w:numId="21" w16cid:durableId="688920310">
    <w:abstractNumId w:val="17"/>
  </w:num>
  <w:num w:numId="22" w16cid:durableId="8262807">
    <w:abstractNumId w:val="31"/>
  </w:num>
  <w:num w:numId="23" w16cid:durableId="976185433">
    <w:abstractNumId w:val="20"/>
  </w:num>
  <w:num w:numId="24" w16cid:durableId="1971937676">
    <w:abstractNumId w:val="14"/>
  </w:num>
  <w:num w:numId="25" w16cid:durableId="2105376538">
    <w:abstractNumId w:val="28"/>
  </w:num>
  <w:num w:numId="26" w16cid:durableId="93019934">
    <w:abstractNumId w:val="27"/>
  </w:num>
  <w:num w:numId="27" w16cid:durableId="245119504">
    <w:abstractNumId w:val="9"/>
  </w:num>
  <w:num w:numId="28" w16cid:durableId="650210073">
    <w:abstractNumId w:val="1"/>
  </w:num>
  <w:num w:numId="29" w16cid:durableId="677194367">
    <w:abstractNumId w:val="6"/>
  </w:num>
  <w:num w:numId="30" w16cid:durableId="1665157232">
    <w:abstractNumId w:val="13"/>
  </w:num>
  <w:num w:numId="31" w16cid:durableId="982344959">
    <w:abstractNumId w:val="12"/>
  </w:num>
  <w:num w:numId="32" w16cid:durableId="737871788">
    <w:abstractNumId w:val="25"/>
  </w:num>
  <w:num w:numId="33" w16cid:durableId="1782990919">
    <w:abstractNumId w:val="8"/>
  </w:num>
  <w:num w:numId="34" w16cid:durableId="748113267">
    <w:abstractNumId w:val="36"/>
  </w:num>
  <w:num w:numId="35" w16cid:durableId="598756476">
    <w:abstractNumId w:val="11"/>
  </w:num>
  <w:num w:numId="36" w16cid:durableId="777943767">
    <w:abstractNumId w:val="3"/>
  </w:num>
  <w:num w:numId="37" w16cid:durableId="16319796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818"/>
    <w:rsid w:val="0002143A"/>
    <w:rsid w:val="00054C69"/>
    <w:rsid w:val="00074C57"/>
    <w:rsid w:val="000B086B"/>
    <w:rsid w:val="001337FE"/>
    <w:rsid w:val="001633A0"/>
    <w:rsid w:val="002C2818"/>
    <w:rsid w:val="003B454C"/>
    <w:rsid w:val="003C3EA9"/>
    <w:rsid w:val="00400364"/>
    <w:rsid w:val="00421D09"/>
    <w:rsid w:val="00637B24"/>
    <w:rsid w:val="00670CB7"/>
    <w:rsid w:val="006721CA"/>
    <w:rsid w:val="007853E8"/>
    <w:rsid w:val="007B5320"/>
    <w:rsid w:val="007B568E"/>
    <w:rsid w:val="00834339"/>
    <w:rsid w:val="0089244C"/>
    <w:rsid w:val="009A0B09"/>
    <w:rsid w:val="009B7BDB"/>
    <w:rsid w:val="009D67C9"/>
    <w:rsid w:val="009F17F2"/>
    <w:rsid w:val="00A12799"/>
    <w:rsid w:val="00A64B5C"/>
    <w:rsid w:val="00A9788C"/>
    <w:rsid w:val="00B06291"/>
    <w:rsid w:val="00B870EB"/>
    <w:rsid w:val="00D16E41"/>
    <w:rsid w:val="00EB3D90"/>
    <w:rsid w:val="00EF275D"/>
    <w:rsid w:val="00F70C62"/>
    <w:rsid w:val="00FE1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C94B4"/>
  <w15:chartTrackingRefBased/>
  <w15:docId w15:val="{D2D58437-6271-4E5A-B535-320D75BA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34339"/>
    <w:rPr>
      <w:color w:val="0563C1" w:themeColor="hyperlink"/>
      <w:u w:val="single"/>
    </w:rPr>
  </w:style>
  <w:style w:type="paragraph" w:styleId="Lijstalinea">
    <w:name w:val="List Paragraph"/>
    <w:basedOn w:val="Standaard"/>
    <w:uiPriority w:val="34"/>
    <w:qFormat/>
    <w:rsid w:val="00834339"/>
    <w:pPr>
      <w:ind w:left="720"/>
      <w:contextualSpacing/>
    </w:pPr>
  </w:style>
  <w:style w:type="table" w:styleId="Tabelraster">
    <w:name w:val="Table Grid"/>
    <w:basedOn w:val="Standaardtabel"/>
    <w:uiPriority w:val="39"/>
    <w:rsid w:val="00421D0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421D09"/>
  </w:style>
  <w:style w:type="paragraph" w:styleId="Ballontekst">
    <w:name w:val="Balloon Text"/>
    <w:basedOn w:val="Standaard"/>
    <w:link w:val="BallontekstChar"/>
    <w:uiPriority w:val="99"/>
    <w:semiHidden/>
    <w:unhideWhenUsed/>
    <w:rsid w:val="00421D09"/>
    <w:pPr>
      <w:spacing w:after="0" w:line="240" w:lineRule="auto"/>
    </w:pPr>
    <w:rPr>
      <w:rFonts w:ascii="Segoe UI" w:eastAsia="Times New Roman" w:hAnsi="Segoe UI" w:cs="Segoe UI"/>
      <w:sz w:val="18"/>
      <w:szCs w:val="18"/>
      <w:lang w:eastAsia="nl-NL"/>
    </w:rPr>
  </w:style>
  <w:style w:type="character" w:customStyle="1" w:styleId="BallontekstChar">
    <w:name w:val="Ballontekst Char"/>
    <w:basedOn w:val="Standaardalinea-lettertype"/>
    <w:link w:val="Ballontekst"/>
    <w:uiPriority w:val="99"/>
    <w:semiHidden/>
    <w:rsid w:val="00421D09"/>
    <w:rPr>
      <w:rFonts w:ascii="Segoe UI" w:eastAsia="Times New Roman" w:hAnsi="Segoe UI" w:cs="Segoe UI"/>
      <w:sz w:val="18"/>
      <w:szCs w:val="18"/>
      <w:lang w:eastAsia="nl-NL"/>
    </w:rPr>
  </w:style>
  <w:style w:type="character" w:styleId="Verwijzingopmerking">
    <w:name w:val="annotation reference"/>
    <w:basedOn w:val="Standaardalinea-lettertype"/>
    <w:uiPriority w:val="99"/>
    <w:semiHidden/>
    <w:unhideWhenUsed/>
    <w:rsid w:val="00421D09"/>
    <w:rPr>
      <w:sz w:val="16"/>
      <w:szCs w:val="16"/>
    </w:rPr>
  </w:style>
  <w:style w:type="paragraph" w:styleId="Tekstopmerking">
    <w:name w:val="annotation text"/>
    <w:basedOn w:val="Standaard"/>
    <w:link w:val="TekstopmerkingChar"/>
    <w:uiPriority w:val="99"/>
    <w:semiHidden/>
    <w:unhideWhenUsed/>
    <w:rsid w:val="00421D09"/>
    <w:pPr>
      <w:spacing w:after="0" w:line="240" w:lineRule="auto"/>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uiPriority w:val="99"/>
    <w:semiHidden/>
    <w:rsid w:val="00421D09"/>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1D09"/>
    <w:rPr>
      <w:b/>
      <w:bCs/>
    </w:rPr>
  </w:style>
  <w:style w:type="character" w:customStyle="1" w:styleId="OnderwerpvanopmerkingChar">
    <w:name w:val="Onderwerp van opmerking Char"/>
    <w:basedOn w:val="TekstopmerkingChar"/>
    <w:link w:val="Onderwerpvanopmerking"/>
    <w:uiPriority w:val="99"/>
    <w:semiHidden/>
    <w:rsid w:val="00421D09"/>
    <w:rPr>
      <w:rFonts w:ascii="Arial" w:eastAsia="Times New Roman" w:hAnsi="Arial" w:cs="Times New Roman"/>
      <w:b/>
      <w:bCs/>
      <w:sz w:val="20"/>
      <w:szCs w:val="20"/>
      <w:lang w:eastAsia="nl-NL"/>
    </w:rPr>
  </w:style>
  <w:style w:type="character" w:styleId="Onopgelostemelding">
    <w:name w:val="Unresolved Mention"/>
    <w:basedOn w:val="Standaardalinea-lettertype"/>
    <w:uiPriority w:val="99"/>
    <w:semiHidden/>
    <w:unhideWhenUsed/>
    <w:rsid w:val="00074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sv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www.kinderfysio-haarlem.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7D5AA86B6724DA052B4A816074078" ma:contentTypeVersion="10" ma:contentTypeDescription="Een nieuw document maken." ma:contentTypeScope="" ma:versionID="214026650b0c8850ec58a8279e774f19">
  <xsd:schema xmlns:xsd="http://www.w3.org/2001/XMLSchema" xmlns:xs="http://www.w3.org/2001/XMLSchema" xmlns:p="http://schemas.microsoft.com/office/2006/metadata/properties" xmlns:ns2="6376d212-cd7c-4c12-861e-d171d0b13660" xmlns:ns3="fc9580b9-310a-4539-b4cb-b30158895173" targetNamespace="http://schemas.microsoft.com/office/2006/metadata/properties" ma:root="true" ma:fieldsID="70cefcc5348839092b8a7a67c0c2049c" ns2:_="" ns3:_="">
    <xsd:import namespace="6376d212-cd7c-4c12-861e-d171d0b13660"/>
    <xsd:import namespace="fc9580b9-310a-4539-b4cb-b301588951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6d212-cd7c-4c12-861e-d171d0b13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f4eb2bb-9fc7-43d4-ba87-b44aedc1b6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580b9-310a-4539-b4cb-b301588951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03366c-dadb-490c-97ff-7a4ca4c749c5}" ma:internalName="TaxCatchAll" ma:showField="CatchAllData" ma:web="fc9580b9-310a-4539-b4cb-b301588951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c9580b9-310a-4539-b4cb-b30158895173" xsi:nil="true"/>
    <lcf76f155ced4ddcb4097134ff3c332f xmlns="6376d212-cd7c-4c12-861e-d171d0b136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6EFA6-97DF-43E9-94B6-B1D695BBB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6d212-cd7c-4c12-861e-d171d0b13660"/>
    <ds:schemaRef ds:uri="fc9580b9-310a-4539-b4cb-b30158895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D7FC7-E606-4F82-AACC-02ECC4A9B319}">
  <ds:schemaRefs>
    <ds:schemaRef ds:uri="http://schemas.microsoft.com/office/2006/metadata/properties"/>
    <ds:schemaRef ds:uri="http://schemas.microsoft.com/office/infopath/2007/PartnerControls"/>
    <ds:schemaRef ds:uri="fc9580b9-310a-4539-b4cb-b30158895173"/>
    <ds:schemaRef ds:uri="6376d212-cd7c-4c12-861e-d171d0b13660"/>
  </ds:schemaRefs>
</ds:datastoreItem>
</file>

<file path=customXml/itemProps3.xml><?xml version="1.0" encoding="utf-8"?>
<ds:datastoreItem xmlns:ds="http://schemas.openxmlformats.org/officeDocument/2006/customXml" ds:itemID="{F7EADAA1-4988-4AA3-8711-B696542496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1432</Words>
  <Characters>7877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Lamie</dc:creator>
  <cp:keywords/>
  <dc:description/>
  <cp:lastModifiedBy>Iris Lamie | Fysiotherapie van Ham</cp:lastModifiedBy>
  <cp:revision>11</cp:revision>
  <dcterms:created xsi:type="dcterms:W3CDTF">2025-06-12T12:43:00Z</dcterms:created>
  <dcterms:modified xsi:type="dcterms:W3CDTF">2026-03-04T15:58:00Z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0x0101003227D5AA86B6724DA052B4A816074078</vt:lpwstr>
  </property>
  <property fmtid="{D5CDD505-2E9C-101B-9397-08002B2CF9AE}" pid="3" name="Order">
    <vt:r8>706800</vt:r8>
  </property>
  <property fmtid="{D5CDD505-2E9C-101B-9397-08002B2CF9AE}" pid="4" name="MediaServiceImageTags">
    <vt:lpwstr/>
  </property>
</Properties>
</file>